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18287679" w14:textId="342AC12E" w:rsidR="00200441" w:rsidRPr="00200441" w:rsidRDefault="00200441" w:rsidP="00200441">
      <w:pPr>
        <w:pStyle w:val="Heading1"/>
      </w:pPr>
      <w:r w:rsidRPr="00200441">
        <w:t xml:space="preserve">Response to ORR’s </w:t>
      </w:r>
      <w:r w:rsidR="00906AB6">
        <w:t xml:space="preserve">consultation </w:t>
      </w:r>
      <w:r w:rsidR="006F7B2E">
        <w:t xml:space="preserve">– PR23 policy framework: </w:t>
      </w:r>
      <w:r w:rsidR="004F7BCC">
        <w:t xml:space="preserve">A consultation on </w:t>
      </w:r>
      <w:r w:rsidR="006F7B2E">
        <w:t>outcomes, infrastructure performance and managing change</w:t>
      </w:r>
    </w:p>
    <w:p w14:paraId="6355B00F" w14:textId="32F28C15" w:rsidR="00200441" w:rsidRPr="00200441" w:rsidRDefault="00200441" w:rsidP="00200441">
      <w:r w:rsidRPr="00200441">
        <w:t xml:space="preserve">This pro-forma is available to those </w:t>
      </w:r>
      <w:r w:rsidR="00BE005E">
        <w:t>who</w:t>
      </w:r>
      <w:r w:rsidRPr="00200441">
        <w:t xml:space="preserve"> wish to use it to respond to our consultation. Other forms of response (</w:t>
      </w:r>
      <w:proofErr w:type="gramStart"/>
      <w:r w:rsidRPr="00200441">
        <w:t>e.g.</w:t>
      </w:r>
      <w:proofErr w:type="gramEnd"/>
      <w:r w:rsidRPr="00200441">
        <w:t xml:space="preserve"> letter format) are equally welcome. </w:t>
      </w:r>
    </w:p>
    <w:p w14:paraId="695020D0" w14:textId="5083F616" w:rsidR="00200441" w:rsidRPr="00200441" w:rsidRDefault="00200441" w:rsidP="00200441">
      <w:pPr>
        <w:rPr>
          <w:rFonts w:cs="Arial"/>
          <w:szCs w:val="24"/>
        </w:rPr>
      </w:pPr>
      <w:r w:rsidRPr="00200441">
        <w:rPr>
          <w:rFonts w:cs="Arial"/>
          <w:szCs w:val="24"/>
        </w:rPr>
        <w:t>Please send your response to</w:t>
      </w:r>
      <w:r w:rsidR="00963F55">
        <w:rPr>
          <w:rFonts w:cs="Arial"/>
          <w:szCs w:val="24"/>
        </w:rPr>
        <w:t xml:space="preserve"> </w:t>
      </w:r>
      <w:hyperlink r:id="rId8" w:history="1">
        <w:r w:rsidR="00963F55" w:rsidRPr="00723E4A">
          <w:rPr>
            <w:rStyle w:val="Hyperlink"/>
            <w:rFonts w:cs="Arial"/>
            <w:szCs w:val="24"/>
          </w:rPr>
          <w:t>PR23@orr.gov.uk</w:t>
        </w:r>
      </w:hyperlink>
      <w:r w:rsidR="00963F55">
        <w:rPr>
          <w:rFonts w:cs="Arial"/>
          <w:szCs w:val="24"/>
        </w:rPr>
        <w:t xml:space="preserve"> </w:t>
      </w:r>
      <w:r w:rsidRPr="00200441">
        <w:rPr>
          <w:rFonts w:cs="Arial"/>
          <w:szCs w:val="24"/>
        </w:rPr>
        <w:t xml:space="preserve">by </w:t>
      </w:r>
      <w:r w:rsidR="00906AB6" w:rsidRPr="00906AB6">
        <w:rPr>
          <w:rFonts w:cs="Arial"/>
          <w:b/>
          <w:bCs/>
          <w:szCs w:val="24"/>
        </w:rPr>
        <w:t>30 September 2022</w:t>
      </w:r>
      <w:r w:rsidRPr="00200441">
        <w:rPr>
          <w:rFonts w:cs="Arial"/>
          <w:szCs w:val="24"/>
        </w:rPr>
        <w:t xml:space="preserve">. </w:t>
      </w:r>
    </w:p>
    <w:p w14:paraId="019849C7" w14:textId="08291E80" w:rsidR="00A3179F" w:rsidRDefault="00200441" w:rsidP="00200441">
      <w:pPr>
        <w:rPr>
          <w:rFonts w:cs="Arial"/>
          <w:szCs w:val="24"/>
        </w:rPr>
      </w:pPr>
      <w:r w:rsidRPr="00200441">
        <w:rPr>
          <w:rFonts w:cs="Arial"/>
          <w:szCs w:val="24"/>
        </w:rPr>
        <w:t xml:space="preserve">Please contact </w:t>
      </w:r>
      <w:r w:rsidR="00906AB6">
        <w:rPr>
          <w:rFonts w:cs="Arial"/>
          <w:szCs w:val="24"/>
        </w:rPr>
        <w:t>Lynn Armstrong</w:t>
      </w:r>
      <w:r w:rsidRPr="00200441">
        <w:rPr>
          <w:rFonts w:cs="Arial"/>
          <w:szCs w:val="24"/>
        </w:rPr>
        <w:t xml:space="preserve"> at ORR with any queries:</w:t>
      </w:r>
      <w:r w:rsidR="00906AB6">
        <w:rPr>
          <w:rFonts w:cs="Arial"/>
          <w:szCs w:val="24"/>
        </w:rPr>
        <w:t xml:space="preserve"> </w:t>
      </w:r>
      <w:hyperlink r:id="rId9" w:history="1">
        <w:r w:rsidR="00906AB6" w:rsidRPr="005666D7">
          <w:rPr>
            <w:rStyle w:val="Hyperlink"/>
            <w:rFonts w:cs="Arial"/>
            <w:szCs w:val="24"/>
          </w:rPr>
          <w:t>lynn.armstrong@orr.gov.uk</w:t>
        </w:r>
      </w:hyperlink>
    </w:p>
    <w:p w14:paraId="48630E0F" w14:textId="7F06AF13" w:rsidR="00200441" w:rsidRDefault="00200441" w:rsidP="00200441">
      <w:pPr>
        <w:pStyle w:val="Heading2"/>
      </w:pPr>
      <w:r>
        <w:t>About you</w:t>
      </w:r>
    </w:p>
    <w:p w14:paraId="179799B8" w14:textId="1BF1463B" w:rsidR="00200441" w:rsidRPr="00200441" w:rsidRDefault="00200441" w:rsidP="00200441">
      <w:pPr>
        <w:rPr>
          <w:rFonts w:cs="Arial"/>
          <w:szCs w:val="24"/>
        </w:rPr>
      </w:pPr>
      <w:r w:rsidRPr="00200441">
        <w:rPr>
          <w:rFonts w:cs="Arial"/>
          <w:szCs w:val="24"/>
        </w:rPr>
        <w:t xml:space="preserve">Full name: </w:t>
      </w:r>
      <w:sdt>
        <w:sdtPr>
          <w:rPr>
            <w:rFonts w:cs="Arial"/>
            <w:szCs w:val="24"/>
          </w:rPr>
          <w:id w:val="1093673994"/>
          <w:placeholder>
            <w:docPart w:val="DefaultPlaceholder_-1854013440"/>
          </w:placeholder>
          <w:text/>
        </w:sdtPr>
        <w:sdtEndPr/>
        <w:sdtContent>
          <w:r w:rsidR="00975783">
            <w:rPr>
              <w:rFonts w:cs="Arial"/>
              <w:szCs w:val="24"/>
            </w:rPr>
            <w:t>Test name</w:t>
          </w:r>
        </w:sdtContent>
      </w:sdt>
    </w:p>
    <w:p w14:paraId="2DF0D3FA" w14:textId="61B35355" w:rsidR="00200441" w:rsidRPr="00200441" w:rsidRDefault="00200441" w:rsidP="00200441">
      <w:pPr>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675E48D4" w:rsidR="00200441" w:rsidRPr="00200441" w:rsidRDefault="00200441" w:rsidP="00200441">
      <w:pPr>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200441">
            <w:rPr>
              <w:rStyle w:val="PlaceholderText"/>
              <w:rFonts w:cs="Arial"/>
              <w:szCs w:val="24"/>
            </w:rPr>
            <w:t>Click or tap here to enter text.</w:t>
          </w:r>
        </w:sdtContent>
      </w:sdt>
    </w:p>
    <w:p w14:paraId="3F15C0F9" w14:textId="1E6B6B80"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3D55BA94" w:rsidR="00200441" w:rsidRPr="00200441" w:rsidRDefault="00200441" w:rsidP="00200441">
      <w:pPr>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0802DDB0" w14:textId="48F73DAF" w:rsidR="005204B6" w:rsidRDefault="00200441" w:rsidP="00200441">
      <w:pPr>
        <w:rPr>
          <w:rFonts w:cs="Arial"/>
          <w:i/>
          <w:iCs/>
          <w:szCs w:val="24"/>
        </w:rPr>
      </w:pPr>
      <w:r w:rsidRPr="00200441">
        <w:rPr>
          <w:rFonts w:cs="Arial"/>
          <w:i/>
          <w:iCs/>
          <w:szCs w:val="24"/>
        </w:rPr>
        <w:t>*This information will not be published on our website.</w:t>
      </w:r>
      <w:r w:rsidRPr="00200441">
        <w:rPr>
          <w:rFonts w:cs="Arial"/>
          <w:i/>
          <w:iCs/>
          <w:szCs w:val="24"/>
        </w:rPr>
        <w:tab/>
      </w:r>
    </w:p>
    <w:p w14:paraId="22B50C75" w14:textId="4577DABF" w:rsidR="00E657AB" w:rsidRDefault="00E657AB" w:rsidP="00E657AB"/>
    <w:p w14:paraId="69B5F6FE" w14:textId="11CE83CA" w:rsidR="00A374D3" w:rsidRDefault="00A374D3" w:rsidP="00A374D3">
      <w:pPr>
        <w:pStyle w:val="Heading2"/>
      </w:pPr>
      <w:r>
        <w:t xml:space="preserve">Chapter </w:t>
      </w:r>
      <w:r w:rsidR="00906AB6">
        <w:t>3</w:t>
      </w:r>
      <w:r>
        <w:t xml:space="preserve">: </w:t>
      </w:r>
      <w:r w:rsidR="00906AB6" w:rsidRPr="00906AB6">
        <w:t>How we will regulate</w:t>
      </w:r>
      <w:r w:rsidR="00906AB6">
        <w:t xml:space="preserve"> </w:t>
      </w:r>
      <w:r w:rsidR="00906AB6" w:rsidRPr="00906AB6">
        <w:t>the infrastructure manager</w:t>
      </w:r>
    </w:p>
    <w:p w14:paraId="718CBA3D" w14:textId="5690D17B" w:rsidR="00362066" w:rsidRDefault="00362066" w:rsidP="00362066">
      <w:r>
        <w:t xml:space="preserve">We welcome views on this chapter’s </w:t>
      </w:r>
      <w:r w:rsidR="003A1427">
        <w:t xml:space="preserve">proposed </w:t>
      </w:r>
      <w:r w:rsidR="003A1427" w:rsidRPr="003A1427">
        <w:t>suite of tools</w:t>
      </w:r>
      <w:r w:rsidR="003A1427">
        <w:t xml:space="preserve"> </w:t>
      </w:r>
      <w:r w:rsidR="003A1427" w:rsidRPr="003A1427">
        <w:t>to hold the infrastructure manager to account during the next control period.</w:t>
      </w:r>
    </w:p>
    <w:p w14:paraId="6FF881F7" w14:textId="4E496E2E" w:rsidR="00A374D3" w:rsidRDefault="00A374D3" w:rsidP="00A374D3">
      <w:pPr>
        <w:pStyle w:val="Heading3"/>
      </w:pPr>
      <w:r>
        <w:t xml:space="preserve">Question </w:t>
      </w:r>
      <w:r w:rsidR="00906AB6">
        <w:t>3A</w:t>
      </w:r>
      <w:r>
        <w:t xml:space="preserve">: </w:t>
      </w:r>
      <w:r w:rsidR="00906AB6" w:rsidRPr="00906AB6">
        <w:t>Do you have any comments on our proposal to create separate settlements for regions and the</w:t>
      </w:r>
      <w:r w:rsidR="006F7B2E">
        <w:t xml:space="preserve"> System Operator</w:t>
      </w:r>
      <w:r w:rsidR="00906AB6" w:rsidRPr="00906AB6">
        <w:t xml:space="preserve"> </w:t>
      </w:r>
      <w:r w:rsidR="006F7B2E">
        <w:t>(</w:t>
      </w:r>
      <w:r w:rsidR="00906AB6" w:rsidRPr="00906AB6">
        <w:t>SO</w:t>
      </w:r>
      <w:r w:rsidR="006F7B2E">
        <w:t>)</w:t>
      </w:r>
      <w:r w:rsidR="00906AB6" w:rsidRPr="00906AB6">
        <w:t>?</w:t>
      </w:r>
    </w:p>
    <w:sdt>
      <w:sdtPr>
        <w:id w:val="419143662"/>
        <w:placeholder>
          <w:docPart w:val="DefaultPlaceholder_-1854013440"/>
        </w:placeholder>
        <w:showingPlcHdr/>
        <w:text/>
      </w:sdtPr>
      <w:sdtEndPr/>
      <w:sdtContent>
        <w:p w14:paraId="08B227F4" w14:textId="63BCFCC5" w:rsidR="00A374D3" w:rsidRDefault="00A374D3" w:rsidP="00A374D3">
          <w:r w:rsidRPr="00192CF0">
            <w:rPr>
              <w:rStyle w:val="PlaceholderText"/>
            </w:rPr>
            <w:t>Click or tap here to enter text.</w:t>
          </w:r>
        </w:p>
      </w:sdtContent>
    </w:sdt>
    <w:p w14:paraId="35B365C0" w14:textId="7346ECA8" w:rsidR="00A374D3" w:rsidRDefault="00A374D3" w:rsidP="00A374D3">
      <w:pPr>
        <w:pStyle w:val="Heading3"/>
      </w:pPr>
      <w:r>
        <w:t xml:space="preserve">Question </w:t>
      </w:r>
      <w:r w:rsidR="00906AB6">
        <w:t>3B</w:t>
      </w:r>
      <w:r>
        <w:t xml:space="preserve">: </w:t>
      </w:r>
      <w:r w:rsidR="00906AB6" w:rsidRPr="00906AB6">
        <w:t>Do you have any comments on our proposals for those parts of the infrastructure manager for which we will not be making a settlement (</w:t>
      </w:r>
      <w:proofErr w:type="gramStart"/>
      <w:r w:rsidR="00906AB6" w:rsidRPr="00906AB6">
        <w:t>i.e.</w:t>
      </w:r>
      <w:proofErr w:type="gramEnd"/>
      <w:r w:rsidR="00906AB6" w:rsidRPr="00906AB6">
        <w:t xml:space="preserve"> the national functions or routes)?</w:t>
      </w:r>
    </w:p>
    <w:sdt>
      <w:sdtPr>
        <w:id w:val="51125603"/>
        <w:placeholder>
          <w:docPart w:val="DefaultPlaceholder_-1854013440"/>
        </w:placeholder>
        <w:showingPlcHdr/>
        <w:text/>
      </w:sdtPr>
      <w:sdtEndPr/>
      <w:sdtContent>
        <w:p w14:paraId="1DC03D19" w14:textId="586F0CC4" w:rsidR="00A374D3" w:rsidRDefault="003B4385" w:rsidP="00A374D3">
          <w:r w:rsidRPr="00192CF0">
            <w:rPr>
              <w:rStyle w:val="PlaceholderText"/>
            </w:rPr>
            <w:t>Click or tap here to enter text.</w:t>
          </w:r>
        </w:p>
      </w:sdtContent>
    </w:sdt>
    <w:p w14:paraId="704CF92A" w14:textId="5533591C" w:rsidR="00A3179F" w:rsidRDefault="00A3179F" w:rsidP="00A374D3"/>
    <w:p w14:paraId="2DEE686E" w14:textId="77777777" w:rsidR="00564469" w:rsidRDefault="00564469" w:rsidP="00A374D3"/>
    <w:p w14:paraId="33D7F143" w14:textId="18AB68B4" w:rsidR="00A374D3" w:rsidRDefault="00A374D3" w:rsidP="00A374D3">
      <w:pPr>
        <w:pStyle w:val="Heading2"/>
      </w:pPr>
      <w:r>
        <w:lastRenderedPageBreak/>
        <w:t xml:space="preserve">Chapter </w:t>
      </w:r>
      <w:r w:rsidR="00D510F2">
        <w:t>4</w:t>
      </w:r>
      <w:r>
        <w:t xml:space="preserve">: </w:t>
      </w:r>
      <w:r w:rsidR="00D510F2" w:rsidRPr="00D510F2">
        <w:t>The role of stakeholders</w:t>
      </w:r>
    </w:p>
    <w:p w14:paraId="15B209BE" w14:textId="1357EAAD" w:rsidR="00362066" w:rsidRDefault="00362066" w:rsidP="00362066">
      <w:r>
        <w:t xml:space="preserve">We welcome views on this chapter’s </w:t>
      </w:r>
      <w:r w:rsidR="003A1427" w:rsidRPr="003A1427">
        <w:t>propos</w:t>
      </w:r>
      <w:r w:rsidR="003A1427">
        <w:t>als</w:t>
      </w:r>
      <w:r w:rsidR="003A1427" w:rsidRPr="003A1427">
        <w:t xml:space="preserve"> to ensure the infrastructure manager</w:t>
      </w:r>
      <w:r w:rsidR="003A1427">
        <w:t xml:space="preserve"> </w:t>
      </w:r>
      <w:r w:rsidR="003A1427" w:rsidRPr="003A1427">
        <w:t>undertakes</w:t>
      </w:r>
      <w:r w:rsidR="003A1427">
        <w:t xml:space="preserve"> </w:t>
      </w:r>
      <w:r w:rsidR="003A1427" w:rsidRPr="003A1427">
        <w:t>consistently good stakeholder engagement</w:t>
      </w:r>
      <w:r>
        <w:t>.</w:t>
      </w:r>
    </w:p>
    <w:p w14:paraId="466E3DA3" w14:textId="26AACE71" w:rsidR="00A374D3" w:rsidRDefault="00A374D3" w:rsidP="003B4385">
      <w:pPr>
        <w:pStyle w:val="Heading3"/>
      </w:pPr>
      <w:r>
        <w:t>Question 4</w:t>
      </w:r>
      <w:r w:rsidR="00D510F2">
        <w:t>A</w:t>
      </w:r>
      <w:r>
        <w:t xml:space="preserve">: </w:t>
      </w:r>
      <w:r w:rsidR="00D510F2" w:rsidRPr="00D510F2">
        <w:t>Do you have any comments to make about our proposed approach to stakeholder engagement</w:t>
      </w:r>
      <w:r w:rsidR="00D510F2">
        <w:t xml:space="preserve"> </w:t>
      </w:r>
      <w:r w:rsidR="00D510F2" w:rsidRPr="00D510F2">
        <w:t>in CP7?</w:t>
      </w:r>
    </w:p>
    <w:sdt>
      <w:sdtPr>
        <w:id w:val="1872495152"/>
        <w:placeholder>
          <w:docPart w:val="DefaultPlaceholder_-1854013440"/>
        </w:placeholder>
        <w:showingPlcHdr/>
        <w:text/>
      </w:sdtPr>
      <w:sdtEndPr/>
      <w:sdtContent>
        <w:p w14:paraId="318FA835" w14:textId="150AEF70" w:rsidR="00A374D3" w:rsidRDefault="003B4385" w:rsidP="00A374D3">
          <w:r w:rsidRPr="00192CF0">
            <w:rPr>
              <w:rStyle w:val="PlaceholderText"/>
            </w:rPr>
            <w:t>Click or tap here to enter text.</w:t>
          </w:r>
        </w:p>
      </w:sdtContent>
    </w:sdt>
    <w:p w14:paraId="6F34D93C" w14:textId="72EBEA98" w:rsidR="00A374D3" w:rsidRDefault="00A374D3" w:rsidP="003B4385">
      <w:pPr>
        <w:pStyle w:val="Heading3"/>
      </w:pPr>
      <w:r>
        <w:t xml:space="preserve">Question </w:t>
      </w:r>
      <w:r w:rsidR="00D510F2">
        <w:t>4B</w:t>
      </w:r>
      <w:r>
        <w:t xml:space="preserve">: </w:t>
      </w:r>
      <w:r w:rsidR="00D510F2" w:rsidRPr="00D510F2">
        <w:t xml:space="preserve">Do you agree that the infrastructure manager should conduct its stakeholder survey on the quality of its engagement which asks a consistent set of </w:t>
      </w:r>
      <w:proofErr w:type="gramStart"/>
      <w:r w:rsidR="00D510F2" w:rsidRPr="00D510F2">
        <w:t>questions</w:t>
      </w:r>
      <w:proofErr w:type="gramEnd"/>
      <w:r w:rsidR="00D510F2" w:rsidRPr="00D510F2">
        <w:t xml:space="preserve"> but which can also be tailored according to the business unit’s stakeholder engagement approach?</w:t>
      </w:r>
    </w:p>
    <w:sdt>
      <w:sdtPr>
        <w:id w:val="974723655"/>
        <w:placeholder>
          <w:docPart w:val="DefaultPlaceholder_-1854013440"/>
        </w:placeholder>
        <w:showingPlcHdr/>
        <w:text/>
      </w:sdtPr>
      <w:sdtEndPr/>
      <w:sdtContent>
        <w:p w14:paraId="6F9CEDC0" w14:textId="30F1C91C" w:rsidR="00A374D3" w:rsidRDefault="003B4385" w:rsidP="00A374D3">
          <w:r w:rsidRPr="00192CF0">
            <w:rPr>
              <w:rStyle w:val="PlaceholderText"/>
            </w:rPr>
            <w:t>Click or tap here to enter text.</w:t>
          </w:r>
        </w:p>
      </w:sdtContent>
    </w:sdt>
    <w:p w14:paraId="11CA0BC2" w14:textId="77777777" w:rsidR="00A3179F" w:rsidRDefault="00A3179F" w:rsidP="003B4385"/>
    <w:p w14:paraId="5C240276" w14:textId="1D204972" w:rsidR="00E657AB" w:rsidRDefault="00E657AB" w:rsidP="00E657AB">
      <w:pPr>
        <w:pStyle w:val="Heading2"/>
      </w:pPr>
      <w:r>
        <w:t xml:space="preserve">Chapter </w:t>
      </w:r>
      <w:r w:rsidR="00D510F2">
        <w:t>5</w:t>
      </w:r>
      <w:r>
        <w:t xml:space="preserve">: </w:t>
      </w:r>
      <w:r w:rsidR="00D510F2" w:rsidRPr="00D510F2">
        <w:t xml:space="preserve">Monitoring and enforcement </w:t>
      </w:r>
    </w:p>
    <w:p w14:paraId="1B68B3D2" w14:textId="77777777" w:rsidR="00B277E3" w:rsidRDefault="00B277E3" w:rsidP="00B277E3">
      <w:r>
        <w:t xml:space="preserve">We welcome views on this chapter’s proposals on </w:t>
      </w:r>
      <w:r w:rsidRPr="00B277E3">
        <w:t>how we monitor the infrastructure manager’s performance and, where necessary,</w:t>
      </w:r>
      <w:r>
        <w:t xml:space="preserve"> </w:t>
      </w:r>
      <w:r w:rsidRPr="00B277E3">
        <w:t>initiate enforcement action</w:t>
      </w:r>
      <w:r>
        <w:t>.</w:t>
      </w:r>
    </w:p>
    <w:p w14:paraId="6CD80143" w14:textId="3534874B" w:rsidR="00E657AB" w:rsidRDefault="00E657AB" w:rsidP="00E657AB">
      <w:pPr>
        <w:pStyle w:val="Heading3"/>
      </w:pPr>
      <w:r>
        <w:t xml:space="preserve">Question </w:t>
      </w:r>
      <w:r w:rsidR="00D510F2">
        <w:t>5A</w:t>
      </w:r>
      <w:r>
        <w:t xml:space="preserve">: </w:t>
      </w:r>
      <w:r w:rsidR="00D510F2" w:rsidRPr="00D510F2">
        <w:t>Do you agree with our proposed broad approach to monitoring and enforcement in CP7?</w:t>
      </w:r>
    </w:p>
    <w:sdt>
      <w:sdtPr>
        <w:id w:val="-253977696"/>
        <w:placeholder>
          <w:docPart w:val="DefaultPlaceholder_-1854013440"/>
        </w:placeholder>
        <w:showingPlcHdr/>
        <w:text/>
      </w:sdtPr>
      <w:sdtEndPr/>
      <w:sdtContent>
        <w:p w14:paraId="35B56658" w14:textId="52998932" w:rsidR="00E657AB" w:rsidRDefault="00E657AB" w:rsidP="00E657AB">
          <w:r w:rsidRPr="00192CF0">
            <w:rPr>
              <w:rStyle w:val="PlaceholderText"/>
            </w:rPr>
            <w:t>Click or tap here to enter text.</w:t>
          </w:r>
        </w:p>
      </w:sdtContent>
    </w:sdt>
    <w:p w14:paraId="0412AE2B" w14:textId="77777777" w:rsidR="00A3179F" w:rsidRDefault="00A3179F" w:rsidP="00E657AB"/>
    <w:p w14:paraId="4A1E94F0" w14:textId="0945C9BA" w:rsidR="007056E2" w:rsidRDefault="007056E2" w:rsidP="007056E2">
      <w:pPr>
        <w:pStyle w:val="Heading2"/>
      </w:pPr>
      <w:r>
        <w:t xml:space="preserve">Chapter </w:t>
      </w:r>
      <w:r w:rsidR="00D510F2">
        <w:t>6</w:t>
      </w:r>
      <w:r>
        <w:t xml:space="preserve">: </w:t>
      </w:r>
      <w:r w:rsidR="00D510F2" w:rsidRPr="00D510F2">
        <w:t>Outcomes and monitoring performance</w:t>
      </w:r>
    </w:p>
    <w:p w14:paraId="6C302802" w14:textId="41F1B0EF" w:rsidR="00B277E3" w:rsidRDefault="00B277E3" w:rsidP="00B277E3">
      <w:r>
        <w:t xml:space="preserve">We welcome views on </w:t>
      </w:r>
      <w:r w:rsidRPr="00B277E3">
        <w:t xml:space="preserve">the role of our </w:t>
      </w:r>
      <w:proofErr w:type="gramStart"/>
      <w:r w:rsidRPr="00B277E3">
        <w:t>outcomes</w:t>
      </w:r>
      <w:proofErr w:type="gramEnd"/>
      <w:r w:rsidRPr="00B277E3">
        <w:t xml:space="preserve"> framework</w:t>
      </w:r>
      <w:r>
        <w:t>.</w:t>
      </w:r>
    </w:p>
    <w:p w14:paraId="6DAE2CD9" w14:textId="3BA09379" w:rsidR="007056E2" w:rsidRDefault="007056E2" w:rsidP="00602D21">
      <w:pPr>
        <w:pStyle w:val="Heading3"/>
      </w:pPr>
      <w:r>
        <w:t xml:space="preserve">Question </w:t>
      </w:r>
      <w:r w:rsidR="000C19E5">
        <w:t>6A</w:t>
      </w:r>
      <w:r>
        <w:t xml:space="preserve">: </w:t>
      </w:r>
      <w:r w:rsidR="000C19E5" w:rsidRPr="000C19E5">
        <w:t>Do you have any comments on the structure of our</w:t>
      </w:r>
      <w:r w:rsidR="000C19E5">
        <w:t xml:space="preserve"> </w:t>
      </w:r>
      <w:r w:rsidR="000C19E5" w:rsidRPr="000C19E5">
        <w:t>proposed use of</w:t>
      </w:r>
      <w:r w:rsidR="00B277E3">
        <w:t xml:space="preserve"> </w:t>
      </w:r>
      <w:r w:rsidR="000C19E5" w:rsidRPr="000C19E5">
        <w:t>CP7 outcomes framework, which includes</w:t>
      </w:r>
      <w:r w:rsidR="000C19E5">
        <w:t xml:space="preserve"> </w:t>
      </w:r>
      <w:r w:rsidR="000C19E5" w:rsidRPr="000C19E5">
        <w:t>success measures,</w:t>
      </w:r>
      <w:r w:rsidR="000C19E5">
        <w:t xml:space="preserve"> </w:t>
      </w:r>
      <w:r w:rsidR="000C19E5" w:rsidRPr="000C19E5">
        <w:t>supporting measures and wider information to monitor and hold the infrastructure manager to account in CP7?</w:t>
      </w:r>
    </w:p>
    <w:sdt>
      <w:sdtPr>
        <w:id w:val="-466749171"/>
        <w:placeholder>
          <w:docPart w:val="DefaultPlaceholder_-1854013440"/>
        </w:placeholder>
        <w:showingPlcHdr/>
        <w:text/>
      </w:sdtPr>
      <w:sdtEndPr/>
      <w:sdtContent>
        <w:p w14:paraId="4DFB76D8" w14:textId="6A043A15" w:rsidR="007056E2" w:rsidRDefault="0030191A" w:rsidP="007056E2">
          <w:r w:rsidRPr="00192CF0">
            <w:rPr>
              <w:rStyle w:val="PlaceholderText"/>
            </w:rPr>
            <w:t>Click or tap here to enter text.</w:t>
          </w:r>
        </w:p>
      </w:sdtContent>
    </w:sdt>
    <w:p w14:paraId="430B199B" w14:textId="3E26CAE9" w:rsidR="007056E2" w:rsidRDefault="007056E2" w:rsidP="00602D21">
      <w:pPr>
        <w:pStyle w:val="Heading3"/>
      </w:pPr>
      <w:r>
        <w:t xml:space="preserve">Question </w:t>
      </w:r>
      <w:r w:rsidR="000C19E5">
        <w:t>6B</w:t>
      </w:r>
      <w:r>
        <w:t xml:space="preserve">: </w:t>
      </w:r>
      <w:r w:rsidR="000C19E5" w:rsidRPr="000C19E5">
        <w:t>Do you have any</w:t>
      </w:r>
      <w:r w:rsidR="000C19E5">
        <w:t xml:space="preserve"> </w:t>
      </w:r>
      <w:r w:rsidR="000C19E5" w:rsidRPr="000C19E5">
        <w:t>comments on the proposed approach to monitoring, reporting and escalating performance against success measures?</w:t>
      </w:r>
    </w:p>
    <w:sdt>
      <w:sdtPr>
        <w:id w:val="-1787654723"/>
        <w:placeholder>
          <w:docPart w:val="DefaultPlaceholder_-1854013440"/>
        </w:placeholder>
        <w:showingPlcHdr/>
        <w:text/>
      </w:sdtPr>
      <w:sdtEndPr/>
      <w:sdtContent>
        <w:p w14:paraId="1BE220AF" w14:textId="73BDB823" w:rsidR="007056E2" w:rsidRDefault="0030191A" w:rsidP="007056E2">
          <w:r w:rsidRPr="00192CF0">
            <w:rPr>
              <w:rStyle w:val="PlaceholderText"/>
            </w:rPr>
            <w:t>Click or tap here to enter text.</w:t>
          </w:r>
        </w:p>
      </w:sdtContent>
    </w:sdt>
    <w:p w14:paraId="4983BD98" w14:textId="77777777" w:rsidR="004F7BCC" w:rsidRDefault="004F7BCC" w:rsidP="00D510F2">
      <w:pPr>
        <w:pStyle w:val="Heading2"/>
      </w:pPr>
    </w:p>
    <w:p w14:paraId="75447FCD" w14:textId="694CFC9B" w:rsidR="00D510F2" w:rsidRDefault="00D510F2" w:rsidP="00D510F2">
      <w:pPr>
        <w:pStyle w:val="Heading2"/>
      </w:pPr>
      <w:r>
        <w:t xml:space="preserve">Chapter 7: </w:t>
      </w:r>
      <w:r w:rsidR="000C19E5" w:rsidRPr="000C19E5">
        <w:t xml:space="preserve">Change and flexibility </w:t>
      </w:r>
    </w:p>
    <w:p w14:paraId="5FE7D0F5" w14:textId="5F12A172" w:rsidR="00D510F2" w:rsidRDefault="00D510F2" w:rsidP="00D510F2">
      <w:r>
        <w:t xml:space="preserve">We welcome views on this chapter’s </w:t>
      </w:r>
      <w:r w:rsidR="003A1427" w:rsidRPr="003A1427">
        <w:t>proposed approach to managing changes that could affect key aspects of the determination and settlements (funding and accountabilities) throughout CP7</w:t>
      </w:r>
      <w:r>
        <w:t>.</w:t>
      </w:r>
    </w:p>
    <w:p w14:paraId="68FC8743" w14:textId="295191B5" w:rsidR="000C19E5" w:rsidRDefault="000C19E5" w:rsidP="000C19E5">
      <w:pPr>
        <w:pStyle w:val="Heading3"/>
      </w:pPr>
      <w:r>
        <w:lastRenderedPageBreak/>
        <w:t xml:space="preserve">Question 7A: </w:t>
      </w:r>
      <w:r w:rsidRPr="000C19E5">
        <w:t>Do you agree with our proposals to</w:t>
      </w:r>
      <w:r>
        <w:t xml:space="preserve"> </w:t>
      </w:r>
      <w:r w:rsidRPr="000C19E5">
        <w:t>improve</w:t>
      </w:r>
      <w:r>
        <w:t xml:space="preserve"> </w:t>
      </w:r>
      <w:r w:rsidRPr="000C19E5">
        <w:t>the Managing Change Policy</w:t>
      </w:r>
      <w:r>
        <w:t xml:space="preserve"> </w:t>
      </w:r>
      <w:r w:rsidRPr="000C19E5">
        <w:t>for CP7?</w:t>
      </w:r>
    </w:p>
    <w:sdt>
      <w:sdtPr>
        <w:id w:val="-1398431975"/>
        <w:placeholder>
          <w:docPart w:val="E8B0BFD83AB5424693B46B98079A1797"/>
        </w:placeholder>
        <w:showingPlcHdr/>
        <w:text/>
      </w:sdtPr>
      <w:sdtEndPr/>
      <w:sdtContent>
        <w:p w14:paraId="3ADE0DAD" w14:textId="77777777" w:rsidR="000C19E5" w:rsidRDefault="000C19E5" w:rsidP="000C19E5">
          <w:r w:rsidRPr="00192CF0">
            <w:rPr>
              <w:rStyle w:val="PlaceholderText"/>
            </w:rPr>
            <w:t>Click or tap here to enter text.</w:t>
          </w:r>
        </w:p>
      </w:sdtContent>
    </w:sdt>
    <w:p w14:paraId="290D10A6" w14:textId="77777777" w:rsidR="00D510F2" w:rsidRDefault="00D510F2" w:rsidP="0030191A"/>
    <w:p w14:paraId="752D94C2" w14:textId="5EA31B5C" w:rsidR="0030191A" w:rsidRDefault="009F6F5C" w:rsidP="009F6F5C">
      <w:pPr>
        <w:pStyle w:val="Heading2"/>
      </w:pPr>
      <w:r w:rsidRPr="009F6F5C">
        <w:t>Are there any other comments you would like to make?</w:t>
      </w:r>
    </w:p>
    <w:sdt>
      <w:sdtPr>
        <w:id w:val="-1036579952"/>
        <w:placeholder>
          <w:docPart w:val="DefaultPlaceholder_-1854013440"/>
        </w:placeholder>
        <w:showingPlcHdr/>
        <w:text/>
      </w:sdtPr>
      <w:sdtEndPr/>
      <w:sdtContent>
        <w:p w14:paraId="325D7975" w14:textId="6C60AF9D" w:rsidR="009F6F5C" w:rsidRDefault="009F6F5C" w:rsidP="009F6F5C">
          <w:r w:rsidRPr="00192CF0">
            <w:rPr>
              <w:rStyle w:val="PlaceholderText"/>
            </w:rPr>
            <w:t>Click or tap here to enter text.</w:t>
          </w:r>
        </w:p>
      </w:sdtContent>
    </w:sdt>
    <w:p w14:paraId="1CB0C0D9" w14:textId="28494626" w:rsidR="00765707" w:rsidRDefault="00765707" w:rsidP="00765707"/>
    <w:p w14:paraId="1E14F201" w14:textId="77777777" w:rsidR="00A3179F" w:rsidRDefault="00A3179F" w:rsidP="00765707"/>
    <w:p w14:paraId="5A85B63D" w14:textId="43E318FA" w:rsidR="00765707" w:rsidRDefault="00765707" w:rsidP="00765707">
      <w:r>
        <w:t>Thank you for taking the time to respond.</w:t>
      </w:r>
    </w:p>
    <w:p w14:paraId="0D267F36" w14:textId="77777777" w:rsidR="00C013DF" w:rsidRDefault="00C013DF" w:rsidP="00765707">
      <w:pPr>
        <w:pStyle w:val="Heading2"/>
      </w:pPr>
    </w:p>
    <w:p w14:paraId="56AD1927" w14:textId="7EE0B256" w:rsidR="00765707" w:rsidRDefault="00765707" w:rsidP="00765707">
      <w:pPr>
        <w:pStyle w:val="Heading2"/>
      </w:pPr>
      <w:r>
        <w:t>Publishing your response</w:t>
      </w:r>
    </w:p>
    <w:p w14:paraId="49AAC296" w14:textId="77777777" w:rsidR="00765707" w:rsidRDefault="00765707" w:rsidP="00765707">
      <w:r>
        <w:t>We plan to publish all responses to this consultation on our website.</w:t>
      </w:r>
    </w:p>
    <w:p w14:paraId="36F7D108" w14:textId="2F56F79D" w:rsidR="00765707" w:rsidRDefault="00765707" w:rsidP="00765707">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5C1ADFE5" w14:textId="77777777" w:rsidR="00765707" w:rsidRDefault="00765707" w:rsidP="00765707">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0E0C32AE" w14:textId="77777777" w:rsidR="00765707" w:rsidRDefault="00765707" w:rsidP="00765707">
      <w:r>
        <w:t>If you are seeking to make a response in confidence, we would also be grateful if you would annex any confidential information, or provide a non-confidential summary, so that we can publish the non-confidential aspects of your response.</w:t>
      </w:r>
    </w:p>
    <w:p w14:paraId="0500F290" w14:textId="56936722" w:rsidR="00765707" w:rsidRDefault="00765707" w:rsidP="00765707">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10663E61" w14:textId="77777777" w:rsidR="00765707" w:rsidRDefault="00765707" w:rsidP="00765707">
      <w:pPr>
        <w:pStyle w:val="Heading3"/>
      </w:pPr>
      <w:r>
        <w:t>Consent</w:t>
      </w:r>
    </w:p>
    <w:p w14:paraId="3D73CE54" w14:textId="77777777" w:rsidR="00765707" w:rsidRDefault="00765707" w:rsidP="00765707">
      <w:r>
        <w:t xml:space="preserve">In responding to this </w:t>
      </w:r>
      <w:proofErr w:type="gramStart"/>
      <w:r>
        <w:t>consultation</w:t>
      </w:r>
      <w:proofErr w:type="gramEnd"/>
      <w:r>
        <w:t xml:space="preserve"> you consent to us:</w:t>
      </w:r>
    </w:p>
    <w:p w14:paraId="1EBF441C" w14:textId="41DA7CF2" w:rsidR="00765707" w:rsidRDefault="00765707" w:rsidP="00765707">
      <w:pPr>
        <w:pStyle w:val="ListParagraph"/>
        <w:numPr>
          <w:ilvl w:val="0"/>
          <w:numId w:val="1"/>
        </w:numPr>
      </w:pPr>
      <w:r>
        <w:t>handling your personal data for the purposes of this consultation; and</w:t>
      </w:r>
    </w:p>
    <w:p w14:paraId="2AA4A69D" w14:textId="75F8373D" w:rsidR="00765707" w:rsidRDefault="00765707" w:rsidP="00765707">
      <w:pPr>
        <w:pStyle w:val="ListParagraph"/>
        <w:numPr>
          <w:ilvl w:val="0"/>
          <w:numId w:val="1"/>
        </w:numPr>
      </w:pPr>
      <w:r>
        <w:lastRenderedPageBreak/>
        <w:t>publishing your response on our website (unless you have indicated to us that you wish for your response to be treated as confidential as set out above.)</w:t>
      </w:r>
    </w:p>
    <w:p w14:paraId="0998909B" w14:textId="77777777" w:rsidR="00765707" w:rsidRDefault="00765707" w:rsidP="00765707">
      <w:r>
        <w:t xml:space="preserve">Your consent to either of the above can be withdrawn at any time. Further information about how we handle your personal </w:t>
      </w:r>
      <w:proofErr w:type="gramStart"/>
      <w:r>
        <w:t>data</w:t>
      </w:r>
      <w:proofErr w:type="gramEnd"/>
      <w:r>
        <w:t xml:space="preserve"> and your rights is set out in our privacy notice.</w:t>
      </w:r>
    </w:p>
    <w:p w14:paraId="3CF04D4C" w14:textId="77777777" w:rsidR="00765707" w:rsidRDefault="00765707" w:rsidP="00765707">
      <w:pPr>
        <w:pStyle w:val="Heading3"/>
      </w:pPr>
      <w:r>
        <w:t>Format of responses</w:t>
      </w:r>
    </w:p>
    <w:p w14:paraId="69D21EEB" w14:textId="77777777" w:rsidR="00765707" w:rsidRDefault="00765707" w:rsidP="00765707">
      <w:r>
        <w:t xml:space="preserve">So that we </w:t>
      </w:r>
      <w:proofErr w:type="gramStart"/>
      <w:r>
        <w:t>are able to</w:t>
      </w:r>
      <w:proofErr w:type="gramEnd"/>
      <w:r>
        <w:t xml:space="preserve"> apply web standards to content on our website, we would prefer that you email us your response either in Microsoft Word format or OpenDocument Text (.</w:t>
      </w:r>
      <w:proofErr w:type="spellStart"/>
      <w:r>
        <w:t>odt</w:t>
      </w:r>
      <w:proofErr w:type="spellEnd"/>
      <w:r>
        <w:t>) format. ODT files have a fully open format and do not rely on any specific piece of software.</w:t>
      </w:r>
    </w:p>
    <w:p w14:paraId="3CF9140F" w14:textId="77777777" w:rsidR="00765707" w:rsidRDefault="00765707" w:rsidP="00765707">
      <w:r>
        <w:t>If you send us a PDF document, please:</w:t>
      </w:r>
    </w:p>
    <w:p w14:paraId="3A835280" w14:textId="68679FCE" w:rsidR="00765707" w:rsidRDefault="00765707" w:rsidP="00765707">
      <w:pPr>
        <w:pStyle w:val="ListParagraph"/>
        <w:numPr>
          <w:ilvl w:val="0"/>
          <w:numId w:val="2"/>
        </w:numPr>
      </w:pPr>
      <w:r>
        <w:t>create it directly from an electronic word-processed file using PDF creation software (rather than as a scanned image of a printout); and</w:t>
      </w:r>
    </w:p>
    <w:p w14:paraId="543E1298" w14:textId="14E60D31" w:rsidR="009F6F5C" w:rsidRPr="009F6F5C" w:rsidRDefault="00765707" w:rsidP="00765707">
      <w:pPr>
        <w:pStyle w:val="ListParagraph"/>
        <w:numPr>
          <w:ilvl w:val="0"/>
          <w:numId w:val="2"/>
        </w:numPr>
      </w:pPr>
      <w:r>
        <w:t>ensure that the PDF's security method is set to no security in the document properties.</w:t>
      </w:r>
    </w:p>
    <w:sectPr w:rsidR="009F6F5C" w:rsidRPr="009F6F5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C19E5"/>
    <w:rsid w:val="00100151"/>
    <w:rsid w:val="00200441"/>
    <w:rsid w:val="00245C5D"/>
    <w:rsid w:val="0030191A"/>
    <w:rsid w:val="00344E4A"/>
    <w:rsid w:val="00362066"/>
    <w:rsid w:val="003A1427"/>
    <w:rsid w:val="003B4385"/>
    <w:rsid w:val="0043092D"/>
    <w:rsid w:val="00480EED"/>
    <w:rsid w:val="00497355"/>
    <w:rsid w:val="004F7BCC"/>
    <w:rsid w:val="005204B6"/>
    <w:rsid w:val="00564469"/>
    <w:rsid w:val="005A7B97"/>
    <w:rsid w:val="005F0037"/>
    <w:rsid w:val="00602D21"/>
    <w:rsid w:val="006F7B2E"/>
    <w:rsid w:val="007056E2"/>
    <w:rsid w:val="00765707"/>
    <w:rsid w:val="00781672"/>
    <w:rsid w:val="007A014F"/>
    <w:rsid w:val="007C35F6"/>
    <w:rsid w:val="0080287B"/>
    <w:rsid w:val="008249D8"/>
    <w:rsid w:val="008827B9"/>
    <w:rsid w:val="0089625E"/>
    <w:rsid w:val="00906AB6"/>
    <w:rsid w:val="00963F55"/>
    <w:rsid w:val="00975783"/>
    <w:rsid w:val="009F6F5C"/>
    <w:rsid w:val="00A2701D"/>
    <w:rsid w:val="00A3179F"/>
    <w:rsid w:val="00A374D3"/>
    <w:rsid w:val="00AA6D37"/>
    <w:rsid w:val="00B277E3"/>
    <w:rsid w:val="00B50A18"/>
    <w:rsid w:val="00BE005E"/>
    <w:rsid w:val="00BF1B87"/>
    <w:rsid w:val="00BF5FE7"/>
    <w:rsid w:val="00C013DF"/>
    <w:rsid w:val="00C01999"/>
    <w:rsid w:val="00C33548"/>
    <w:rsid w:val="00C52D4F"/>
    <w:rsid w:val="00D510F2"/>
    <w:rsid w:val="00D97335"/>
    <w:rsid w:val="00E657AB"/>
    <w:rsid w:val="00E67C2C"/>
    <w:rsid w:val="00EA0685"/>
    <w:rsid w:val="00EC6388"/>
    <w:rsid w:val="00F52EBB"/>
    <w:rsid w:val="00F57D91"/>
    <w:rsid w:val="00FE3E8D"/>
    <w:rsid w:val="00FE5785"/>
    <w:rsid w:val="00FE7E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23@or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ynn.armstrong@orr.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
      <w:docPartPr>
        <w:name w:val="E8B0BFD83AB5424693B46B98079A1797"/>
        <w:category>
          <w:name w:val="General"/>
          <w:gallery w:val="placeholder"/>
        </w:category>
        <w:types>
          <w:type w:val="bbPlcHdr"/>
        </w:types>
        <w:behaviors>
          <w:behavior w:val="content"/>
        </w:behaviors>
        <w:guid w:val="{7BEF2F00-9A2C-4276-90B0-0FBDCD0A5E51}"/>
      </w:docPartPr>
      <w:docPartBody>
        <w:p w:rsidR="00C70ADF" w:rsidRDefault="00B775DE" w:rsidP="00B775DE">
          <w:pPr>
            <w:pStyle w:val="E8B0BFD83AB5424693B46B98079A1797"/>
          </w:pPr>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76772A"/>
    <w:rsid w:val="00B775DE"/>
    <w:rsid w:val="00C70A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5DE"/>
    <w:rPr>
      <w:color w:val="808080"/>
    </w:rPr>
  </w:style>
  <w:style w:type="paragraph" w:customStyle="1" w:styleId="E8B0BFD83AB5424693B46B98079A1797">
    <w:name w:val="E8B0BFD83AB5424693B46B98079A1797"/>
    <w:rsid w:val="00B77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Consultation proforma - PR23 policy framework - A consultation on outcomes, infrastructure performance and managing change</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proforma - PR23 policy framework - A consultation on outcomes, infrastructure performance and managing change</dc:title>
  <dc:subject/>
  <dc:creator>Office of Rail and Road</dc:creator>
  <cp:keywords/>
  <dc:description/>
  <cp:lastModifiedBy>Angeriz-Santos, Paula</cp:lastModifiedBy>
  <cp:revision>4</cp:revision>
  <dcterms:created xsi:type="dcterms:W3CDTF">2022-07-25T12:53:00Z</dcterms:created>
  <dcterms:modified xsi:type="dcterms:W3CDTF">2022-07-26T12:15:00Z</dcterms:modified>
</cp:coreProperties>
</file>