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F610" w14:textId="77777777" w:rsidR="00072F11" w:rsidRDefault="007661FC">
      <w:pPr>
        <w:pStyle w:val="Title"/>
      </w:pPr>
      <w:r>
        <w:rPr>
          <w:rFonts w:ascii="Segoe UI" w:hAnsi="Segoe UI" w:cs="Segoe UI"/>
          <w:noProof/>
        </w:rPr>
        <w:drawing>
          <wp:inline distT="0" distB="0" distL="0" distR="0" wp14:anchorId="696CF610" wp14:editId="43C36EDA">
            <wp:extent cx="1454152" cy="1187448"/>
            <wp:effectExtent l="0" t="0" r="0" b="0"/>
            <wp:docPr id="2053861704" name="Picture 1" descr="Logo: Office of Rail and Road"/>
            <wp:cNvGraphicFramePr/>
            <a:graphic xmlns:a="http://schemas.openxmlformats.org/drawingml/2006/main">
              <a:graphicData uri="http://schemas.openxmlformats.org/drawingml/2006/picture">
                <pic:pic xmlns:pic="http://schemas.openxmlformats.org/drawingml/2006/picture">
                  <pic:nvPicPr>
                    <pic:cNvPr id="2053861704" name="Picture 1" descr="Logo: Office of Rail and Road"/>
                    <pic:cNvPicPr/>
                  </pic:nvPicPr>
                  <pic:blipFill>
                    <a:blip r:embed="rId7"/>
                    <a:srcRect/>
                    <a:stretch>
                      <a:fillRect/>
                    </a:stretch>
                  </pic:blipFill>
                  <pic:spPr>
                    <a:xfrm>
                      <a:off x="0" y="0"/>
                      <a:ext cx="1454152" cy="1187448"/>
                    </a:xfrm>
                    <a:prstGeom prst="rect">
                      <a:avLst/>
                    </a:prstGeom>
                    <a:noFill/>
                    <a:ln>
                      <a:noFill/>
                      <a:prstDash/>
                    </a:ln>
                  </pic:spPr>
                </pic:pic>
              </a:graphicData>
            </a:graphic>
          </wp:inline>
        </w:drawing>
      </w:r>
    </w:p>
    <w:p w14:paraId="696CF611" w14:textId="77777777" w:rsidR="00072F11" w:rsidRDefault="00072F11">
      <w:pPr>
        <w:pStyle w:val="Title"/>
        <w:rPr>
          <w:rFonts w:ascii="Arial" w:hAnsi="Arial" w:cs="Arial"/>
          <w:sz w:val="44"/>
          <w:szCs w:val="44"/>
        </w:rPr>
      </w:pPr>
    </w:p>
    <w:p w14:paraId="696CF612" w14:textId="77777777" w:rsidR="00072F11" w:rsidRDefault="007661FC">
      <w:pPr>
        <w:pStyle w:val="Title"/>
        <w:rPr>
          <w:rFonts w:ascii="Arial" w:hAnsi="Arial" w:cs="Arial"/>
          <w:sz w:val="44"/>
          <w:szCs w:val="44"/>
        </w:rPr>
      </w:pPr>
      <w:r>
        <w:rPr>
          <w:rFonts w:ascii="Arial" w:hAnsi="Arial" w:cs="Arial"/>
          <w:sz w:val="44"/>
          <w:szCs w:val="44"/>
        </w:rPr>
        <w:t>LEVEL CROSSINGS ACT 1983</w:t>
      </w:r>
    </w:p>
    <w:p w14:paraId="696CF613" w14:textId="77777777" w:rsidR="00072F11" w:rsidRDefault="007661FC">
      <w:r>
        <w:rPr>
          <w:rStyle w:val="BookTitle"/>
          <w:rFonts w:ascii="Arial" w:hAnsi="Arial" w:cs="Arial"/>
          <w:i w:val="0"/>
          <w:iCs w:val="0"/>
          <w:sz w:val="32"/>
          <w:szCs w:val="32"/>
        </w:rPr>
        <w:t>THE [NAME OF OPERATOR] [NAME OF CROSSING] LEVEL CROSSING (REVOCATION) ORDER 20##</w:t>
      </w:r>
    </w:p>
    <w:p w14:paraId="696CF614" w14:textId="77777777" w:rsidR="00072F11" w:rsidRDefault="007661FC">
      <w:pPr>
        <w:rPr>
          <w:rFonts w:ascii="Arial" w:hAnsi="Arial" w:cs="Arial"/>
          <w:sz w:val="24"/>
          <w:szCs w:val="24"/>
        </w:rPr>
      </w:pPr>
      <w:r>
        <w:rPr>
          <w:rFonts w:ascii="Arial" w:hAnsi="Arial" w:cs="Arial"/>
          <w:sz w:val="24"/>
          <w:szCs w:val="24"/>
        </w:rPr>
        <w:t xml:space="preserve">Made on [leave blank] </w:t>
      </w:r>
    </w:p>
    <w:p w14:paraId="696CF615" w14:textId="77777777" w:rsidR="00072F11" w:rsidRDefault="007661FC">
      <w:pPr>
        <w:rPr>
          <w:rFonts w:ascii="Arial" w:hAnsi="Arial" w:cs="Arial"/>
          <w:sz w:val="24"/>
          <w:szCs w:val="24"/>
        </w:rPr>
      </w:pPr>
      <w:r>
        <w:rPr>
          <w:rFonts w:ascii="Arial" w:hAnsi="Arial" w:cs="Arial"/>
          <w:sz w:val="24"/>
          <w:szCs w:val="24"/>
        </w:rPr>
        <w:t>Coming into force on DD MONTH 20##</w:t>
      </w:r>
    </w:p>
    <w:p w14:paraId="696CF616" w14:textId="77777777" w:rsidR="00072F11" w:rsidRDefault="007661FC">
      <w:r>
        <w:rPr>
          <w:rFonts w:ascii="Arial" w:hAnsi="Arial" w:cs="Arial"/>
          <w:sz w:val="24"/>
          <w:szCs w:val="24"/>
        </w:rPr>
        <w:t>The Secretary of State for Transport, having been requested by [</w:t>
      </w:r>
      <w:r>
        <w:rPr>
          <w:rFonts w:ascii="Arial" w:hAnsi="Arial" w:cs="Arial"/>
          <w:sz w:val="24"/>
          <w:szCs w:val="24"/>
        </w:rPr>
        <w:t>full 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696CF617" w14:textId="77777777" w:rsidR="00072F11" w:rsidRDefault="007661FC">
      <w:pPr>
        <w:pStyle w:val="ListParagraph"/>
        <w:numPr>
          <w:ilvl w:val="0"/>
          <w:numId w:val="1"/>
        </w:numPr>
        <w:rPr>
          <w:rFonts w:ascii="Arial" w:hAnsi="Arial" w:cs="Arial"/>
          <w:sz w:val="24"/>
          <w:szCs w:val="24"/>
        </w:rPr>
      </w:pPr>
      <w:r>
        <w:rPr>
          <w:rFonts w:ascii="Arial" w:hAnsi="Arial" w:cs="Arial"/>
          <w:sz w:val="24"/>
          <w:szCs w:val="24"/>
        </w:rPr>
        <w:t>This Order may be cited as the [name of operator] [name of crossing] Level Crossing (Revocation) Order 20## and shall come into force on DD MONTH 20##.</w:t>
      </w:r>
    </w:p>
    <w:p w14:paraId="696CF618" w14:textId="77777777" w:rsidR="00072F11" w:rsidRDefault="007661FC">
      <w:pPr>
        <w:pStyle w:val="ListParagraph"/>
        <w:ind w:left="360"/>
        <w:rPr>
          <w:rFonts w:ascii="Arial" w:hAnsi="Arial" w:cs="Arial"/>
          <w:sz w:val="24"/>
          <w:szCs w:val="24"/>
        </w:rPr>
      </w:pPr>
      <w:r>
        <w:rPr>
          <w:rFonts w:ascii="Arial" w:hAnsi="Arial" w:cs="Arial"/>
          <w:sz w:val="24"/>
          <w:szCs w:val="24"/>
        </w:rPr>
        <w:t xml:space="preserve"> </w:t>
      </w:r>
    </w:p>
    <w:p w14:paraId="696CF619" w14:textId="77777777" w:rsidR="00072F11" w:rsidRDefault="007661FC">
      <w:pPr>
        <w:pStyle w:val="ListParagraph"/>
        <w:numPr>
          <w:ilvl w:val="0"/>
          <w:numId w:val="1"/>
        </w:numPr>
        <w:rPr>
          <w:rFonts w:ascii="Arial" w:hAnsi="Arial" w:cs="Arial"/>
          <w:sz w:val="24"/>
          <w:szCs w:val="24"/>
        </w:rPr>
      </w:pPr>
      <w:r>
        <w:rPr>
          <w:rFonts w:ascii="Arial" w:hAnsi="Arial" w:cs="Arial"/>
          <w:sz w:val="24"/>
          <w:szCs w:val="24"/>
        </w:rPr>
        <w:t xml:space="preserve">The [name of operator] [name of crossing] Level Crossing Order YYYY is revoked. </w:t>
      </w:r>
    </w:p>
    <w:p w14:paraId="696CF61A" w14:textId="77777777" w:rsidR="00072F11" w:rsidRDefault="00072F11">
      <w:pPr>
        <w:pStyle w:val="ListParagraph"/>
        <w:ind w:left="360"/>
        <w:rPr>
          <w:rFonts w:ascii="Arial" w:hAnsi="Arial" w:cs="Arial"/>
          <w:sz w:val="24"/>
          <w:szCs w:val="24"/>
        </w:rPr>
      </w:pPr>
    </w:p>
    <w:p w14:paraId="696CF61B" w14:textId="77777777" w:rsidR="00072F11" w:rsidRDefault="007661FC">
      <w:pPr>
        <w:rPr>
          <w:rFonts w:ascii="Arial" w:hAnsi="Arial" w:cs="Arial"/>
          <w:sz w:val="24"/>
          <w:szCs w:val="24"/>
        </w:rPr>
      </w:pPr>
      <w:r>
        <w:rPr>
          <w:rFonts w:ascii="Arial" w:hAnsi="Arial" w:cs="Arial"/>
          <w:sz w:val="24"/>
          <w:szCs w:val="24"/>
        </w:rPr>
        <w:t xml:space="preserve">Signed by authority of the Secretary of State on [leave blank] </w:t>
      </w:r>
    </w:p>
    <w:p w14:paraId="696CF61C" w14:textId="77777777" w:rsidR="00072F11" w:rsidRDefault="00072F11">
      <w:pPr>
        <w:rPr>
          <w:rFonts w:ascii="Arial" w:hAnsi="Arial" w:cs="Arial"/>
          <w:sz w:val="24"/>
          <w:szCs w:val="24"/>
        </w:rPr>
      </w:pPr>
    </w:p>
    <w:p w14:paraId="696CF61D" w14:textId="77777777" w:rsidR="00072F11" w:rsidRDefault="00072F11">
      <w:pPr>
        <w:rPr>
          <w:rFonts w:ascii="Arial" w:hAnsi="Arial" w:cs="Arial"/>
          <w:sz w:val="24"/>
          <w:szCs w:val="24"/>
        </w:rPr>
      </w:pPr>
    </w:p>
    <w:p w14:paraId="696CF61E" w14:textId="77777777" w:rsidR="00072F11" w:rsidRDefault="00072F11">
      <w:pPr>
        <w:rPr>
          <w:rFonts w:ascii="Arial" w:hAnsi="Arial" w:cs="Arial"/>
          <w:sz w:val="24"/>
          <w:szCs w:val="24"/>
        </w:rPr>
      </w:pPr>
    </w:p>
    <w:p w14:paraId="696CF61F" w14:textId="77777777" w:rsidR="00072F11" w:rsidRDefault="00072F11">
      <w:pPr>
        <w:contextualSpacing/>
        <w:jc w:val="right"/>
        <w:rPr>
          <w:rFonts w:ascii="Arial" w:hAnsi="Arial" w:cs="Arial"/>
          <w:sz w:val="24"/>
          <w:szCs w:val="24"/>
        </w:rPr>
      </w:pPr>
    </w:p>
    <w:p w14:paraId="696CF620" w14:textId="77777777" w:rsidR="00072F11" w:rsidRDefault="00072F11">
      <w:pPr>
        <w:contextualSpacing/>
        <w:jc w:val="right"/>
        <w:rPr>
          <w:rFonts w:ascii="Arial" w:hAnsi="Arial" w:cs="Arial"/>
          <w:sz w:val="24"/>
          <w:szCs w:val="24"/>
        </w:rPr>
      </w:pPr>
    </w:p>
    <w:p w14:paraId="696CF621" w14:textId="77777777" w:rsidR="00072F11" w:rsidRDefault="007661FC">
      <w:pPr>
        <w:contextualSpacing/>
        <w:jc w:val="right"/>
        <w:rPr>
          <w:rFonts w:ascii="Arial" w:hAnsi="Arial" w:cs="Arial"/>
          <w:sz w:val="24"/>
          <w:szCs w:val="24"/>
        </w:rPr>
      </w:pPr>
      <w:r>
        <w:rPr>
          <w:rFonts w:ascii="Arial" w:hAnsi="Arial" w:cs="Arial"/>
          <w:sz w:val="24"/>
          <w:szCs w:val="24"/>
        </w:rPr>
        <w:t>[leave blank]</w:t>
      </w:r>
    </w:p>
    <w:p w14:paraId="696CF622" w14:textId="77777777" w:rsidR="00072F11" w:rsidRDefault="007661FC">
      <w:pPr>
        <w:contextualSpacing/>
        <w:jc w:val="right"/>
        <w:rPr>
          <w:rFonts w:ascii="Arial" w:hAnsi="Arial" w:cs="Arial"/>
          <w:sz w:val="24"/>
          <w:szCs w:val="24"/>
        </w:rPr>
      </w:pPr>
      <w:r>
        <w:rPr>
          <w:rFonts w:ascii="Arial" w:hAnsi="Arial" w:cs="Arial"/>
          <w:sz w:val="24"/>
          <w:szCs w:val="24"/>
        </w:rPr>
        <w:t>Head of [leave blank], Railway Safety</w:t>
      </w:r>
    </w:p>
    <w:p w14:paraId="696CF623" w14:textId="77777777" w:rsidR="00072F11" w:rsidRDefault="007661FC">
      <w:pPr>
        <w:contextualSpacing/>
        <w:jc w:val="right"/>
        <w:rPr>
          <w:rFonts w:ascii="Arial" w:hAnsi="Arial" w:cs="Arial"/>
          <w:sz w:val="24"/>
          <w:szCs w:val="24"/>
        </w:rPr>
      </w:pPr>
      <w:r>
        <w:rPr>
          <w:rFonts w:ascii="Arial" w:hAnsi="Arial" w:cs="Arial"/>
          <w:sz w:val="24"/>
          <w:szCs w:val="24"/>
        </w:rPr>
        <w:t>Office of Rail and Road</w:t>
      </w:r>
    </w:p>
    <w:p w14:paraId="696CF624" w14:textId="77777777" w:rsidR="00072F11" w:rsidRDefault="00072F11">
      <w:pPr>
        <w:rPr>
          <w:rFonts w:ascii="Arial" w:hAnsi="Arial" w:cs="Arial"/>
          <w:sz w:val="24"/>
          <w:szCs w:val="24"/>
        </w:rPr>
      </w:pPr>
    </w:p>
    <w:p w14:paraId="696CF625" w14:textId="77777777" w:rsidR="00072F11" w:rsidRDefault="00072F11"/>
    <w:sectPr w:rsidR="00072F11">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F616" w14:textId="77777777" w:rsidR="007661FC" w:rsidRDefault="007661FC">
      <w:pPr>
        <w:spacing w:after="0" w:line="240" w:lineRule="auto"/>
      </w:pPr>
      <w:r>
        <w:separator/>
      </w:r>
    </w:p>
  </w:endnote>
  <w:endnote w:type="continuationSeparator" w:id="0">
    <w:p w14:paraId="696CF618" w14:textId="77777777" w:rsidR="007661FC" w:rsidRDefault="00766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F61A" w14:textId="77777777" w:rsidR="007661FC" w:rsidRDefault="007661FC">
    <w:pPr>
      <w:pStyle w:val="Footer"/>
      <w:rPr>
        <w:rFonts w:ascii="Arial" w:hAnsi="Arial" w:cs="Arial"/>
        <w:sz w:val="20"/>
        <w:szCs w:val="20"/>
      </w:rPr>
    </w:pPr>
    <w:r>
      <w:rPr>
        <w:rFonts w:ascii="Arial" w:hAnsi="Arial" w:cs="Arial"/>
        <w:sz w:val="20"/>
        <w:szCs w:val="20"/>
      </w:rPr>
      <w:t>Template last updated 20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F612" w14:textId="77777777" w:rsidR="007661FC" w:rsidRDefault="007661FC">
      <w:pPr>
        <w:spacing w:after="0" w:line="240" w:lineRule="auto"/>
      </w:pPr>
      <w:r>
        <w:rPr>
          <w:color w:val="000000"/>
        </w:rPr>
        <w:separator/>
      </w:r>
    </w:p>
  </w:footnote>
  <w:footnote w:type="continuationSeparator" w:id="0">
    <w:p w14:paraId="696CF614" w14:textId="77777777" w:rsidR="007661FC" w:rsidRDefault="007661FC">
      <w:pPr>
        <w:spacing w:after="0" w:line="240" w:lineRule="auto"/>
      </w:pPr>
      <w:r>
        <w:continuationSeparator/>
      </w:r>
    </w:p>
  </w:footnote>
  <w:footnote w:id="1">
    <w:p w14:paraId="696CF612" w14:textId="77777777" w:rsidR="00072F11" w:rsidRDefault="007661FC">
      <w:pPr>
        <w:pStyle w:val="FootnoteText"/>
      </w:pPr>
      <w:r>
        <w:rPr>
          <w:rStyle w:val="FootnoteReference"/>
        </w:rPr>
        <w:footnoteRef/>
      </w:r>
      <w:r>
        <w:rPr>
          <w:rFonts w:ascii="Arial" w:hAnsi="Arial" w:cs="Arial"/>
        </w:rPr>
        <w:t xml:space="preserve"> 1983 c.16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865F1"/>
    <w:multiLevelType w:val="multilevel"/>
    <w:tmpl w:val="1D86E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34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72F11"/>
    <w:rsid w:val="00072F11"/>
    <w:rsid w:val="004C2F07"/>
    <w:rsid w:val="007661FC"/>
    <w:rsid w:val="00C3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610"/>
  <w15:docId w15:val="{0FEFCAF5-8C7F-4AC2-9D6E-532BF0F6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Revocation Order level crossing template</vt:lpstr>
    </vt:vector>
  </TitlesOfParts>
  <Company>Office of Rail and Road</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Order level crossing template</dc:title>
  <dc:subject/>
  <dc:creator>Office of Rail and Road</dc:creator>
  <dc:description/>
  <cp:lastModifiedBy>Angeriz-Santos, Paula</cp:lastModifiedBy>
  <cp:revision>4</cp:revision>
  <dcterms:created xsi:type="dcterms:W3CDTF">2024-03-06T13:34:00Z</dcterms:created>
  <dcterms:modified xsi:type="dcterms:W3CDTF">2024-03-06T13:34:00Z</dcterms:modified>
</cp:coreProperties>
</file>