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96411" w14:textId="5D6F71A7" w:rsidR="009F00C7" w:rsidRPr="00A8064A" w:rsidRDefault="007C3697">
      <w:pPr>
        <w:rPr>
          <w:rFonts w:ascii="Arial" w:hAnsi="Arial" w:cs="Arial"/>
          <w:sz w:val="24"/>
          <w:szCs w:val="24"/>
        </w:rPr>
      </w:pPr>
      <w:r>
        <w:rPr>
          <w:rFonts w:ascii="Arial" w:hAnsi="Arial" w:cs="Arial"/>
          <w:noProof/>
          <w:sz w:val="24"/>
          <w:szCs w:val="24"/>
          <w:lang w:val="en-US"/>
        </w:rPr>
        <w:drawing>
          <wp:anchor distT="0" distB="0" distL="114300" distR="114300" simplePos="0" relativeHeight="251658240" behindDoc="0" locked="0" layoutInCell="1" allowOverlap="1" wp14:anchorId="59C9FD6B" wp14:editId="7B44947F">
            <wp:simplePos x="0" y="0"/>
            <wp:positionH relativeFrom="margin">
              <wp:posOffset>4385945</wp:posOffset>
            </wp:positionH>
            <wp:positionV relativeFrom="margin">
              <wp:posOffset>-150495</wp:posOffset>
            </wp:positionV>
            <wp:extent cx="1753235" cy="829945"/>
            <wp:effectExtent l="0" t="0" r="0" b="8255"/>
            <wp:wrapSquare wrapText="bothSides"/>
            <wp:docPr id="1" name="Picture 1" title="OR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il and Road logo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3235" cy="829945"/>
                    </a:xfrm>
                    <a:prstGeom prst="rect">
                      <a:avLst/>
                    </a:prstGeom>
                  </pic:spPr>
                </pic:pic>
              </a:graphicData>
            </a:graphic>
            <wp14:sizeRelH relativeFrom="page">
              <wp14:pctWidth>0</wp14:pctWidth>
            </wp14:sizeRelH>
            <wp14:sizeRelV relativeFrom="page">
              <wp14:pctHeight>0</wp14:pctHeight>
            </wp14:sizeRelV>
          </wp:anchor>
        </w:drawing>
      </w:r>
    </w:p>
    <w:p w14:paraId="2CD5029B" w14:textId="28BF0C1D" w:rsidR="00A8064A" w:rsidRPr="00A8064A" w:rsidRDefault="00A8064A">
      <w:pPr>
        <w:rPr>
          <w:rFonts w:ascii="Arial" w:hAnsi="Arial" w:cs="Arial"/>
          <w:sz w:val="24"/>
          <w:szCs w:val="24"/>
        </w:rPr>
      </w:pPr>
    </w:p>
    <w:p w14:paraId="7F64EE74" w14:textId="660248F3" w:rsidR="00A8064A" w:rsidRPr="00A8064A" w:rsidRDefault="00A8064A">
      <w:pPr>
        <w:rPr>
          <w:rFonts w:ascii="Arial" w:hAnsi="Arial" w:cs="Arial"/>
          <w:sz w:val="24"/>
          <w:szCs w:val="24"/>
        </w:rPr>
      </w:pPr>
    </w:p>
    <w:tbl>
      <w:tblPr>
        <w:tblStyle w:val="TableGrid"/>
        <w:tblW w:w="10632" w:type="dxa"/>
        <w:tblInd w:w="-601" w:type="dxa"/>
        <w:tblLook w:val="04A0" w:firstRow="1" w:lastRow="0" w:firstColumn="1" w:lastColumn="0" w:noHBand="0" w:noVBand="1"/>
        <w:tblCaption w:val="Train Driving Licences &amp; Certificates Regulations 2010"/>
      </w:tblPr>
      <w:tblGrid>
        <w:gridCol w:w="10632"/>
      </w:tblGrid>
      <w:tr w:rsidR="00A8064A" w:rsidRPr="00A8064A" w14:paraId="33D03E5C" w14:textId="77777777" w:rsidTr="00EE191F">
        <w:trPr>
          <w:trHeight w:val="692"/>
          <w:tblHeader/>
        </w:trPr>
        <w:tc>
          <w:tcPr>
            <w:tcW w:w="1063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476B"/>
            <w:vAlign w:val="center"/>
          </w:tcPr>
          <w:p w14:paraId="0662754E" w14:textId="77777777" w:rsidR="00A8064A" w:rsidRPr="00EE65F8" w:rsidRDefault="00A8064A" w:rsidP="00F753B0">
            <w:pPr>
              <w:spacing w:after="120"/>
              <w:jc w:val="center"/>
              <w:rPr>
                <w:rFonts w:ascii="Arial" w:hAnsi="Arial" w:cs="Arial"/>
                <w:b/>
                <w:color w:val="FFFFFF" w:themeColor="background1"/>
                <w:sz w:val="28"/>
                <w:szCs w:val="28"/>
              </w:rPr>
            </w:pPr>
            <w:r w:rsidRPr="00EE65F8">
              <w:rPr>
                <w:rFonts w:ascii="Arial" w:hAnsi="Arial" w:cs="Arial"/>
                <w:b/>
                <w:color w:val="FFFFFF" w:themeColor="background1"/>
                <w:sz w:val="28"/>
                <w:szCs w:val="28"/>
              </w:rPr>
              <w:t>Train Driving Licences &amp; Certificates Regulations 2010</w:t>
            </w:r>
          </w:p>
          <w:p w14:paraId="0A3AE770" w14:textId="77777777" w:rsidR="00A8064A" w:rsidRPr="00EE65F8" w:rsidRDefault="00A8064A" w:rsidP="00F753B0">
            <w:pPr>
              <w:jc w:val="center"/>
              <w:rPr>
                <w:rFonts w:ascii="Arial" w:hAnsi="Arial" w:cs="Arial"/>
                <w:b/>
                <w:color w:val="FFFFFF" w:themeColor="background1"/>
                <w:sz w:val="28"/>
                <w:szCs w:val="28"/>
              </w:rPr>
            </w:pPr>
            <w:r w:rsidRPr="00EE65F8">
              <w:rPr>
                <w:rFonts w:ascii="Arial" w:hAnsi="Arial" w:cs="Arial"/>
                <w:b/>
                <w:color w:val="FFFFFF" w:themeColor="background1"/>
                <w:sz w:val="28"/>
                <w:szCs w:val="28"/>
              </w:rPr>
              <w:t xml:space="preserve">Application form for entry on to ORR’s register of recognised persons - </w:t>
            </w:r>
            <w:r w:rsidRPr="00EE65F8">
              <w:rPr>
                <w:rFonts w:ascii="Arial" w:hAnsi="Arial" w:cs="Arial"/>
                <w:b/>
                <w:color w:val="FFFFFF" w:themeColor="background1"/>
                <w:sz w:val="28"/>
                <w:szCs w:val="28"/>
                <w:u w:val="single"/>
              </w:rPr>
              <w:t>DOCTORS</w:t>
            </w:r>
            <w:r w:rsidRPr="00EE65F8">
              <w:rPr>
                <w:rFonts w:ascii="Arial" w:hAnsi="Arial" w:cs="Arial"/>
                <w:b/>
                <w:color w:val="FFFFFF" w:themeColor="background1"/>
                <w:sz w:val="28"/>
                <w:szCs w:val="28"/>
              </w:rPr>
              <w:t xml:space="preserve"> </w:t>
            </w:r>
          </w:p>
          <w:p w14:paraId="10CD6CB6" w14:textId="77777777" w:rsidR="00A8064A" w:rsidRPr="00A8064A" w:rsidRDefault="00A8064A" w:rsidP="00F753B0">
            <w:pPr>
              <w:jc w:val="center"/>
              <w:rPr>
                <w:rFonts w:ascii="Arial" w:hAnsi="Arial" w:cs="Arial"/>
                <w:b/>
                <w:sz w:val="24"/>
                <w:szCs w:val="24"/>
              </w:rPr>
            </w:pPr>
          </w:p>
        </w:tc>
        <w:bookmarkStart w:id="0" w:name="_GoBack"/>
        <w:bookmarkEnd w:id="0"/>
      </w:tr>
      <w:tr w:rsidR="00A8064A" w:rsidRPr="00A8064A" w14:paraId="7962A5F6" w14:textId="77777777" w:rsidTr="002517EE">
        <w:tc>
          <w:tcPr>
            <w:tcW w:w="10632" w:type="dxa"/>
            <w:tcBorders>
              <w:top w:val="single" w:sz="4" w:space="0" w:color="1F497D" w:themeColor="text2"/>
            </w:tcBorders>
            <w:shd w:val="clear" w:color="auto" w:fill="B8CCE4" w:themeFill="accent1" w:themeFillTint="66"/>
            <w:vAlign w:val="center"/>
          </w:tcPr>
          <w:p w14:paraId="56F52AC2" w14:textId="77777777" w:rsidR="00A8064A" w:rsidRPr="00A8064A" w:rsidRDefault="00A8064A" w:rsidP="00F753B0">
            <w:pPr>
              <w:pStyle w:val="PlainText"/>
              <w:spacing w:before="120" w:after="120"/>
              <w:ind w:left="175"/>
              <w:rPr>
                <w:rFonts w:ascii="Arial" w:hAnsi="Arial" w:cs="Arial"/>
                <w:sz w:val="24"/>
                <w:szCs w:val="24"/>
              </w:rPr>
            </w:pPr>
            <w:r w:rsidRPr="00A8064A">
              <w:rPr>
                <w:rFonts w:ascii="Arial" w:hAnsi="Arial" w:cs="Arial"/>
                <w:sz w:val="24"/>
                <w:szCs w:val="24"/>
              </w:rPr>
              <w:t>Registration with the General Medical Council as medical practitioner &amp; business address</w:t>
            </w:r>
          </w:p>
          <w:p w14:paraId="16763E6E" w14:textId="77777777" w:rsidR="00A8064A" w:rsidRPr="00A8064A" w:rsidRDefault="00A8064A" w:rsidP="00F753B0">
            <w:pPr>
              <w:pStyle w:val="PlainText"/>
              <w:numPr>
                <w:ilvl w:val="0"/>
                <w:numId w:val="2"/>
              </w:numPr>
              <w:spacing w:before="120" w:after="120"/>
              <w:ind w:left="1168" w:hanging="425"/>
              <w:rPr>
                <w:rFonts w:ascii="Arial" w:hAnsi="Arial" w:cs="Arial"/>
                <w:sz w:val="24"/>
                <w:szCs w:val="24"/>
              </w:rPr>
            </w:pPr>
            <w:r w:rsidRPr="00A8064A">
              <w:rPr>
                <w:rFonts w:ascii="Arial" w:hAnsi="Arial" w:cs="Arial"/>
                <w:sz w:val="24"/>
                <w:szCs w:val="24"/>
              </w:rPr>
              <w:t xml:space="preserve">Please provide full name and GMC registration number </w:t>
            </w:r>
          </w:p>
          <w:p w14:paraId="5145AF4B" w14:textId="77777777" w:rsidR="00A8064A" w:rsidRPr="00A8064A" w:rsidRDefault="00A8064A" w:rsidP="00F753B0">
            <w:pPr>
              <w:pStyle w:val="PlainText"/>
              <w:numPr>
                <w:ilvl w:val="0"/>
                <w:numId w:val="2"/>
              </w:numPr>
              <w:spacing w:before="120" w:after="120"/>
              <w:ind w:left="1168" w:hanging="425"/>
              <w:rPr>
                <w:rFonts w:ascii="Arial" w:hAnsi="Arial" w:cs="Arial"/>
                <w:sz w:val="24"/>
                <w:szCs w:val="24"/>
              </w:rPr>
            </w:pPr>
            <w:r w:rsidRPr="00A8064A">
              <w:rPr>
                <w:rFonts w:ascii="Arial" w:hAnsi="Arial" w:cs="Arial"/>
                <w:sz w:val="24"/>
                <w:szCs w:val="24"/>
              </w:rPr>
              <w:t xml:space="preserve">Address that will be used for any medical assessments </w:t>
            </w:r>
          </w:p>
        </w:tc>
      </w:tr>
      <w:tr w:rsidR="00A8064A" w:rsidRPr="00A8064A" w14:paraId="4CBB62BF" w14:textId="77777777" w:rsidTr="00A8064A">
        <w:tc>
          <w:tcPr>
            <w:tcW w:w="10632" w:type="dxa"/>
            <w:vAlign w:val="center"/>
          </w:tcPr>
          <w:p w14:paraId="43E8469B" w14:textId="213AF245" w:rsidR="00A8064A" w:rsidRPr="00A8064A" w:rsidRDefault="00A8064A" w:rsidP="00A8064A">
            <w:pPr>
              <w:pStyle w:val="PlainText"/>
              <w:spacing w:after="120"/>
              <w:rPr>
                <w:rFonts w:ascii="Arial" w:hAnsi="Arial" w:cs="Arial"/>
                <w:sz w:val="24"/>
                <w:szCs w:val="24"/>
              </w:rPr>
            </w:pPr>
          </w:p>
          <w:p w14:paraId="6EB2CCB5" w14:textId="30653E6F" w:rsidR="00A8064A" w:rsidRPr="00A8064A" w:rsidRDefault="00A8064A" w:rsidP="00F753B0">
            <w:pPr>
              <w:pStyle w:val="PlainText"/>
              <w:spacing w:after="120"/>
              <w:ind w:left="720"/>
              <w:rPr>
                <w:rFonts w:ascii="Arial" w:hAnsi="Arial" w:cs="Arial"/>
                <w:sz w:val="24"/>
                <w:szCs w:val="24"/>
              </w:rPr>
            </w:pPr>
          </w:p>
          <w:p w14:paraId="3718EC23" w14:textId="77777777" w:rsidR="00A8064A" w:rsidRPr="00A8064A" w:rsidRDefault="00A8064A" w:rsidP="00F753B0">
            <w:pPr>
              <w:pStyle w:val="PlainText"/>
              <w:spacing w:after="120"/>
              <w:ind w:left="720"/>
              <w:rPr>
                <w:rFonts w:ascii="Arial" w:hAnsi="Arial" w:cs="Arial"/>
                <w:sz w:val="24"/>
                <w:szCs w:val="24"/>
              </w:rPr>
            </w:pPr>
          </w:p>
          <w:p w14:paraId="1F27963D" w14:textId="77777777" w:rsidR="00A8064A" w:rsidRPr="00A8064A" w:rsidRDefault="00A8064A" w:rsidP="00F753B0">
            <w:pPr>
              <w:pStyle w:val="PlainText"/>
              <w:spacing w:after="120"/>
              <w:ind w:left="720"/>
              <w:rPr>
                <w:rFonts w:ascii="Arial" w:hAnsi="Arial" w:cs="Arial"/>
                <w:sz w:val="24"/>
                <w:szCs w:val="24"/>
              </w:rPr>
            </w:pPr>
          </w:p>
        </w:tc>
      </w:tr>
      <w:tr w:rsidR="00A8064A" w:rsidRPr="00A8064A" w14:paraId="2B411345" w14:textId="77777777" w:rsidTr="00A8064A">
        <w:tc>
          <w:tcPr>
            <w:tcW w:w="10632" w:type="dxa"/>
            <w:shd w:val="clear" w:color="auto" w:fill="B8CCE4" w:themeFill="accent1" w:themeFillTint="66"/>
            <w:vAlign w:val="center"/>
          </w:tcPr>
          <w:p w14:paraId="4BC82941" w14:textId="77777777" w:rsidR="00A8064A" w:rsidRPr="00A8064A" w:rsidRDefault="00A8064A" w:rsidP="00F753B0">
            <w:pPr>
              <w:pStyle w:val="PlainText"/>
              <w:spacing w:before="120" w:after="120"/>
              <w:ind w:left="175"/>
              <w:rPr>
                <w:rFonts w:ascii="Arial" w:hAnsi="Arial" w:cs="Arial"/>
                <w:sz w:val="24"/>
                <w:szCs w:val="24"/>
              </w:rPr>
            </w:pPr>
            <w:r w:rsidRPr="00A8064A">
              <w:rPr>
                <w:rFonts w:ascii="Arial" w:hAnsi="Arial" w:cs="Arial"/>
                <w:sz w:val="24"/>
                <w:szCs w:val="24"/>
              </w:rPr>
              <w:t>Evidence of 2 years’ experience in occupational medicine</w:t>
            </w:r>
          </w:p>
          <w:p w14:paraId="58E383B8" w14:textId="77777777" w:rsidR="00A8064A" w:rsidRPr="00A8064A" w:rsidRDefault="00A8064A" w:rsidP="00F753B0">
            <w:pPr>
              <w:pStyle w:val="PlainText"/>
              <w:numPr>
                <w:ilvl w:val="0"/>
                <w:numId w:val="2"/>
              </w:numPr>
              <w:spacing w:after="120"/>
              <w:ind w:left="1168" w:hanging="425"/>
              <w:rPr>
                <w:rFonts w:ascii="Arial" w:hAnsi="Arial" w:cs="Arial"/>
                <w:sz w:val="24"/>
                <w:szCs w:val="24"/>
              </w:rPr>
            </w:pPr>
            <w:r w:rsidRPr="00A8064A">
              <w:rPr>
                <w:rFonts w:ascii="Arial" w:hAnsi="Arial" w:cs="Arial"/>
                <w:sz w:val="24"/>
                <w:szCs w:val="24"/>
              </w:rPr>
              <w:t>May be provided with reference to CV</w:t>
            </w:r>
          </w:p>
        </w:tc>
      </w:tr>
      <w:tr w:rsidR="00A8064A" w:rsidRPr="00A8064A" w14:paraId="64913044" w14:textId="77777777" w:rsidTr="00A8064A">
        <w:tc>
          <w:tcPr>
            <w:tcW w:w="10632" w:type="dxa"/>
            <w:vAlign w:val="center"/>
          </w:tcPr>
          <w:p w14:paraId="63472877" w14:textId="13398C3B" w:rsidR="00A8064A" w:rsidRPr="00A8064A" w:rsidRDefault="00A8064A" w:rsidP="00A8064A">
            <w:pPr>
              <w:pStyle w:val="PlainText"/>
              <w:spacing w:after="120"/>
              <w:rPr>
                <w:rFonts w:ascii="Arial" w:hAnsi="Arial" w:cs="Arial"/>
                <w:sz w:val="24"/>
                <w:szCs w:val="24"/>
              </w:rPr>
            </w:pPr>
          </w:p>
          <w:p w14:paraId="468224DF" w14:textId="1208AD13" w:rsidR="00A8064A" w:rsidRPr="00A8064A" w:rsidRDefault="00A8064A" w:rsidP="00EE65F8">
            <w:pPr>
              <w:pStyle w:val="PlainText"/>
              <w:spacing w:after="120"/>
              <w:rPr>
                <w:rFonts w:ascii="Arial" w:hAnsi="Arial" w:cs="Arial"/>
                <w:sz w:val="24"/>
                <w:szCs w:val="24"/>
              </w:rPr>
            </w:pPr>
          </w:p>
          <w:p w14:paraId="4898ADE1" w14:textId="77777777" w:rsidR="00A8064A" w:rsidRPr="00A8064A" w:rsidRDefault="00A8064A" w:rsidP="00F753B0">
            <w:pPr>
              <w:pStyle w:val="PlainText"/>
              <w:spacing w:after="120"/>
              <w:ind w:left="720"/>
              <w:rPr>
                <w:rFonts w:ascii="Arial" w:hAnsi="Arial" w:cs="Arial"/>
                <w:sz w:val="24"/>
                <w:szCs w:val="24"/>
              </w:rPr>
            </w:pPr>
          </w:p>
          <w:p w14:paraId="0F5FAD8A" w14:textId="77777777" w:rsidR="00A8064A" w:rsidRPr="00A8064A" w:rsidRDefault="00A8064A" w:rsidP="00F753B0">
            <w:pPr>
              <w:pStyle w:val="PlainText"/>
              <w:spacing w:after="120"/>
              <w:ind w:left="720"/>
              <w:rPr>
                <w:rFonts w:ascii="Arial" w:hAnsi="Arial" w:cs="Arial"/>
                <w:sz w:val="24"/>
                <w:szCs w:val="24"/>
              </w:rPr>
            </w:pPr>
          </w:p>
        </w:tc>
      </w:tr>
      <w:tr w:rsidR="00A8064A" w:rsidRPr="00A8064A" w14:paraId="588FA872" w14:textId="77777777" w:rsidTr="00A8064A">
        <w:tc>
          <w:tcPr>
            <w:tcW w:w="10632" w:type="dxa"/>
            <w:shd w:val="clear" w:color="auto" w:fill="B8CCE4" w:themeFill="accent1" w:themeFillTint="66"/>
            <w:vAlign w:val="center"/>
          </w:tcPr>
          <w:p w14:paraId="30F59631" w14:textId="77777777" w:rsidR="00A8064A" w:rsidRPr="00A8064A" w:rsidRDefault="00A8064A" w:rsidP="00F753B0">
            <w:pPr>
              <w:pStyle w:val="PlainText"/>
              <w:spacing w:after="120"/>
              <w:ind w:left="175"/>
              <w:rPr>
                <w:rFonts w:ascii="Arial" w:hAnsi="Arial" w:cs="Arial"/>
                <w:sz w:val="24"/>
                <w:szCs w:val="24"/>
              </w:rPr>
            </w:pPr>
            <w:r w:rsidRPr="00A8064A">
              <w:rPr>
                <w:rFonts w:ascii="Arial" w:hAnsi="Arial" w:cs="Arial"/>
                <w:sz w:val="24"/>
                <w:szCs w:val="24"/>
              </w:rPr>
              <w:t xml:space="preserve">Evidence of recognised qualification in occupational medicine (e.g.  either as an Associate, Member or Fellow of the Faculty of Occupational Medicine. Or, by holding either a Diploma, Advanced Diploma or MSc in Occupational Medicine) </w:t>
            </w:r>
          </w:p>
        </w:tc>
      </w:tr>
      <w:tr w:rsidR="00A8064A" w:rsidRPr="00A8064A" w14:paraId="09C1B657" w14:textId="77777777" w:rsidTr="00A8064A">
        <w:tc>
          <w:tcPr>
            <w:tcW w:w="10632" w:type="dxa"/>
            <w:vAlign w:val="center"/>
          </w:tcPr>
          <w:p w14:paraId="1A3E04AB" w14:textId="77777777" w:rsidR="00A8064A" w:rsidRPr="00A8064A" w:rsidRDefault="00A8064A" w:rsidP="00F753B0">
            <w:pPr>
              <w:pStyle w:val="PlainText"/>
              <w:spacing w:after="120"/>
              <w:ind w:left="720"/>
              <w:rPr>
                <w:rFonts w:ascii="Arial" w:hAnsi="Arial" w:cs="Arial"/>
                <w:sz w:val="24"/>
                <w:szCs w:val="24"/>
              </w:rPr>
            </w:pPr>
          </w:p>
          <w:p w14:paraId="356B0E4F" w14:textId="5FC8F8F2" w:rsidR="00A8064A" w:rsidRDefault="00A8064A" w:rsidP="00F753B0">
            <w:pPr>
              <w:pStyle w:val="PlainText"/>
              <w:spacing w:after="120"/>
              <w:ind w:left="720"/>
              <w:rPr>
                <w:rFonts w:ascii="Arial" w:hAnsi="Arial" w:cs="Arial"/>
                <w:sz w:val="24"/>
                <w:szCs w:val="24"/>
              </w:rPr>
            </w:pPr>
          </w:p>
          <w:p w14:paraId="24074725" w14:textId="1B42029C" w:rsidR="00A8064A" w:rsidRPr="00A8064A" w:rsidRDefault="00A8064A" w:rsidP="00EE65F8">
            <w:pPr>
              <w:pStyle w:val="PlainText"/>
              <w:spacing w:after="120"/>
              <w:rPr>
                <w:rFonts w:ascii="Arial" w:hAnsi="Arial" w:cs="Arial"/>
                <w:sz w:val="24"/>
                <w:szCs w:val="24"/>
              </w:rPr>
            </w:pPr>
          </w:p>
          <w:p w14:paraId="4DA3E211" w14:textId="77777777" w:rsidR="00A8064A" w:rsidRDefault="00A8064A" w:rsidP="00F753B0">
            <w:pPr>
              <w:pStyle w:val="PlainText"/>
              <w:spacing w:after="120"/>
              <w:ind w:left="720"/>
              <w:rPr>
                <w:rFonts w:ascii="Arial" w:hAnsi="Arial" w:cs="Arial"/>
                <w:sz w:val="24"/>
                <w:szCs w:val="24"/>
              </w:rPr>
            </w:pPr>
          </w:p>
          <w:p w14:paraId="5845D322" w14:textId="6D64C343" w:rsidR="00EE65F8" w:rsidRPr="00A8064A" w:rsidRDefault="00EE65F8" w:rsidP="00F753B0">
            <w:pPr>
              <w:pStyle w:val="PlainText"/>
              <w:spacing w:after="120"/>
              <w:ind w:left="720"/>
              <w:rPr>
                <w:rFonts w:ascii="Arial" w:hAnsi="Arial" w:cs="Arial"/>
                <w:sz w:val="24"/>
                <w:szCs w:val="24"/>
              </w:rPr>
            </w:pPr>
          </w:p>
        </w:tc>
      </w:tr>
      <w:tr w:rsidR="00A8064A" w:rsidRPr="00A8064A" w14:paraId="58FC606F" w14:textId="77777777" w:rsidTr="00A8064A">
        <w:tc>
          <w:tcPr>
            <w:tcW w:w="10632" w:type="dxa"/>
            <w:shd w:val="clear" w:color="auto" w:fill="B8CCE4" w:themeFill="accent1" w:themeFillTint="66"/>
            <w:vAlign w:val="center"/>
          </w:tcPr>
          <w:p w14:paraId="677CEC2A" w14:textId="77777777" w:rsidR="00A8064A" w:rsidRPr="00A8064A" w:rsidRDefault="00A8064A" w:rsidP="00F753B0">
            <w:pPr>
              <w:pStyle w:val="PlainText"/>
              <w:spacing w:after="120"/>
              <w:ind w:left="175"/>
              <w:rPr>
                <w:rFonts w:ascii="Arial" w:hAnsi="Arial" w:cs="Arial"/>
                <w:sz w:val="24"/>
                <w:szCs w:val="24"/>
              </w:rPr>
            </w:pPr>
            <w:r w:rsidRPr="00A8064A">
              <w:rPr>
                <w:rFonts w:ascii="Arial" w:hAnsi="Arial" w:cs="Arial"/>
                <w:sz w:val="24"/>
                <w:szCs w:val="24"/>
              </w:rPr>
              <w:t>Evidence of meeting the requirements in the ARIOPS competency guidance for a registered medical practitioner</w:t>
            </w:r>
          </w:p>
          <w:p w14:paraId="3E7CE8D1" w14:textId="77777777" w:rsidR="00A8064A" w:rsidRPr="00A8064A" w:rsidRDefault="00A8064A" w:rsidP="00F753B0">
            <w:pPr>
              <w:pStyle w:val="PlainText"/>
              <w:spacing w:after="120"/>
              <w:ind w:left="720"/>
              <w:rPr>
                <w:rFonts w:ascii="Arial" w:hAnsi="Arial" w:cs="Arial"/>
                <w:sz w:val="24"/>
                <w:szCs w:val="24"/>
              </w:rPr>
            </w:pPr>
          </w:p>
        </w:tc>
      </w:tr>
      <w:tr w:rsidR="00A8064A" w:rsidRPr="00A8064A" w14:paraId="152FCA1E" w14:textId="77777777" w:rsidTr="00A8064A">
        <w:tc>
          <w:tcPr>
            <w:tcW w:w="10632" w:type="dxa"/>
            <w:vAlign w:val="center"/>
          </w:tcPr>
          <w:p w14:paraId="650C593D" w14:textId="25BD7337" w:rsidR="00A8064A" w:rsidRPr="00A8064A" w:rsidRDefault="00A8064A" w:rsidP="00F753B0">
            <w:pPr>
              <w:pStyle w:val="PlainText"/>
              <w:spacing w:after="120"/>
              <w:ind w:left="720"/>
              <w:rPr>
                <w:rFonts w:ascii="Arial" w:hAnsi="Arial" w:cs="Arial"/>
                <w:sz w:val="24"/>
                <w:szCs w:val="24"/>
              </w:rPr>
            </w:pPr>
          </w:p>
          <w:p w14:paraId="6FF9C87D" w14:textId="6653972D" w:rsidR="00A8064A" w:rsidRPr="00A8064A" w:rsidRDefault="00A8064A" w:rsidP="00F753B0">
            <w:pPr>
              <w:pStyle w:val="PlainText"/>
              <w:spacing w:after="120"/>
              <w:ind w:left="720"/>
              <w:rPr>
                <w:rFonts w:ascii="Arial" w:hAnsi="Arial" w:cs="Arial"/>
                <w:sz w:val="24"/>
                <w:szCs w:val="24"/>
              </w:rPr>
            </w:pPr>
          </w:p>
          <w:p w14:paraId="2FDB8CF7" w14:textId="77777777" w:rsidR="00A8064A" w:rsidRPr="00A8064A" w:rsidRDefault="00A8064A" w:rsidP="00F753B0">
            <w:pPr>
              <w:pStyle w:val="PlainText"/>
              <w:spacing w:after="120"/>
              <w:ind w:left="720"/>
              <w:rPr>
                <w:rFonts w:ascii="Arial" w:hAnsi="Arial" w:cs="Arial"/>
                <w:sz w:val="24"/>
                <w:szCs w:val="24"/>
              </w:rPr>
            </w:pPr>
          </w:p>
          <w:p w14:paraId="370F96E4" w14:textId="77777777" w:rsidR="00A8064A" w:rsidRPr="00A8064A" w:rsidRDefault="00A8064A" w:rsidP="00F753B0">
            <w:pPr>
              <w:pStyle w:val="PlainText"/>
              <w:spacing w:after="120"/>
              <w:ind w:left="720"/>
              <w:rPr>
                <w:rFonts w:ascii="Arial" w:hAnsi="Arial" w:cs="Arial"/>
                <w:sz w:val="24"/>
                <w:szCs w:val="24"/>
              </w:rPr>
            </w:pPr>
          </w:p>
          <w:p w14:paraId="25C86DFA" w14:textId="77777777" w:rsidR="00A8064A" w:rsidRPr="00A8064A" w:rsidRDefault="00A8064A" w:rsidP="00F753B0">
            <w:pPr>
              <w:pStyle w:val="PlainText"/>
              <w:spacing w:after="120"/>
              <w:rPr>
                <w:rFonts w:ascii="Arial" w:hAnsi="Arial" w:cs="Arial"/>
                <w:sz w:val="24"/>
                <w:szCs w:val="24"/>
              </w:rPr>
            </w:pPr>
          </w:p>
        </w:tc>
      </w:tr>
      <w:tr w:rsidR="00A8064A" w:rsidRPr="00A8064A" w14:paraId="4473EE89" w14:textId="77777777" w:rsidTr="00A8064A">
        <w:tc>
          <w:tcPr>
            <w:tcW w:w="10632" w:type="dxa"/>
            <w:shd w:val="clear" w:color="auto" w:fill="B8CCE4" w:themeFill="accent1" w:themeFillTint="66"/>
            <w:vAlign w:val="center"/>
          </w:tcPr>
          <w:p w14:paraId="6569A083" w14:textId="77777777" w:rsidR="00A8064A" w:rsidRPr="00A8064A" w:rsidRDefault="00A8064A" w:rsidP="00F753B0">
            <w:pPr>
              <w:pStyle w:val="Default"/>
              <w:spacing w:after="120"/>
              <w:ind w:left="175"/>
            </w:pPr>
            <w:r w:rsidRPr="00A8064A">
              <w:lastRenderedPageBreak/>
              <w:t>Evidence of knowledge of the type work carried out in the railway environment</w:t>
            </w:r>
          </w:p>
          <w:p w14:paraId="203FA399" w14:textId="77777777" w:rsidR="00A8064A" w:rsidRPr="00A8064A" w:rsidRDefault="00A8064A" w:rsidP="00F753B0">
            <w:pPr>
              <w:pStyle w:val="Default"/>
              <w:numPr>
                <w:ilvl w:val="0"/>
                <w:numId w:val="2"/>
              </w:numPr>
              <w:spacing w:after="120"/>
              <w:ind w:left="1027"/>
            </w:pPr>
            <w:r w:rsidRPr="00A8064A">
              <w:t>May be demonstrated through visits to the operational railway to gain an understanding of working on the railway</w:t>
            </w:r>
          </w:p>
        </w:tc>
      </w:tr>
      <w:tr w:rsidR="00A8064A" w:rsidRPr="00A8064A" w14:paraId="54B21EA4" w14:textId="77777777" w:rsidTr="00A8064A">
        <w:tc>
          <w:tcPr>
            <w:tcW w:w="10632" w:type="dxa"/>
            <w:vAlign w:val="center"/>
          </w:tcPr>
          <w:p w14:paraId="2E92E253" w14:textId="77777777" w:rsidR="00A8064A" w:rsidRPr="00A8064A" w:rsidRDefault="00A8064A" w:rsidP="00F753B0">
            <w:pPr>
              <w:pStyle w:val="PlainText"/>
              <w:spacing w:after="120"/>
              <w:ind w:left="720"/>
              <w:rPr>
                <w:rFonts w:ascii="Arial" w:hAnsi="Arial" w:cs="Arial"/>
                <w:sz w:val="24"/>
                <w:szCs w:val="24"/>
              </w:rPr>
            </w:pPr>
          </w:p>
          <w:p w14:paraId="54015AD9" w14:textId="77777777" w:rsidR="00A8064A" w:rsidRPr="00A8064A" w:rsidRDefault="00A8064A" w:rsidP="00F753B0">
            <w:pPr>
              <w:pStyle w:val="PlainText"/>
              <w:spacing w:after="120"/>
              <w:ind w:left="720"/>
              <w:rPr>
                <w:rFonts w:ascii="Arial" w:hAnsi="Arial" w:cs="Arial"/>
                <w:sz w:val="24"/>
                <w:szCs w:val="24"/>
              </w:rPr>
            </w:pPr>
          </w:p>
          <w:p w14:paraId="11C6833D" w14:textId="77777777" w:rsidR="00A8064A" w:rsidRPr="00A8064A" w:rsidRDefault="00A8064A" w:rsidP="00F753B0">
            <w:pPr>
              <w:pStyle w:val="PlainText"/>
              <w:spacing w:after="120"/>
              <w:ind w:left="720"/>
              <w:rPr>
                <w:rFonts w:ascii="Arial" w:hAnsi="Arial" w:cs="Arial"/>
                <w:sz w:val="24"/>
                <w:szCs w:val="24"/>
              </w:rPr>
            </w:pPr>
          </w:p>
          <w:p w14:paraId="543C57E4" w14:textId="77777777" w:rsidR="00A8064A" w:rsidRPr="00A8064A" w:rsidRDefault="00A8064A" w:rsidP="00F753B0">
            <w:pPr>
              <w:pStyle w:val="PlainText"/>
              <w:spacing w:after="120"/>
              <w:ind w:left="720"/>
              <w:rPr>
                <w:rFonts w:ascii="Arial" w:hAnsi="Arial" w:cs="Arial"/>
                <w:sz w:val="24"/>
                <w:szCs w:val="24"/>
              </w:rPr>
            </w:pPr>
          </w:p>
          <w:p w14:paraId="530728B9" w14:textId="596D6158" w:rsidR="00A8064A" w:rsidRPr="00A8064A" w:rsidRDefault="00A8064A" w:rsidP="00F753B0">
            <w:pPr>
              <w:pStyle w:val="PlainText"/>
              <w:spacing w:after="120"/>
              <w:ind w:left="720"/>
              <w:rPr>
                <w:rFonts w:ascii="Arial" w:hAnsi="Arial" w:cs="Arial"/>
                <w:sz w:val="24"/>
                <w:szCs w:val="24"/>
              </w:rPr>
            </w:pPr>
          </w:p>
        </w:tc>
      </w:tr>
      <w:tr w:rsidR="00A8064A" w:rsidRPr="00A8064A" w14:paraId="585173D5" w14:textId="77777777" w:rsidTr="00A8064A">
        <w:tc>
          <w:tcPr>
            <w:tcW w:w="10632" w:type="dxa"/>
            <w:shd w:val="clear" w:color="auto" w:fill="B8CCE4" w:themeFill="accent1" w:themeFillTint="66"/>
            <w:vAlign w:val="center"/>
          </w:tcPr>
          <w:p w14:paraId="504E66D3" w14:textId="77777777" w:rsidR="00A8064A" w:rsidRPr="00A8064A" w:rsidRDefault="00A8064A" w:rsidP="00F753B0">
            <w:pPr>
              <w:pStyle w:val="PlainText"/>
              <w:spacing w:after="120"/>
              <w:ind w:left="175"/>
              <w:rPr>
                <w:rFonts w:ascii="Arial" w:hAnsi="Arial" w:cs="Arial"/>
                <w:sz w:val="24"/>
                <w:szCs w:val="24"/>
              </w:rPr>
            </w:pPr>
            <w:r w:rsidRPr="00A8064A">
              <w:rPr>
                <w:rFonts w:ascii="Arial" w:hAnsi="Arial" w:cs="Arial"/>
                <w:sz w:val="24"/>
                <w:szCs w:val="24"/>
              </w:rPr>
              <w:t>Evidence of working to the required legal standard</w:t>
            </w:r>
          </w:p>
          <w:p w14:paraId="6ACB800C" w14:textId="77777777" w:rsidR="00A8064A" w:rsidRPr="00A8064A" w:rsidRDefault="00A8064A" w:rsidP="00F753B0">
            <w:pPr>
              <w:pStyle w:val="PlainText"/>
              <w:spacing w:after="120"/>
              <w:ind w:left="175"/>
              <w:rPr>
                <w:rFonts w:ascii="Arial" w:hAnsi="Arial" w:cs="Arial"/>
                <w:sz w:val="24"/>
                <w:szCs w:val="24"/>
              </w:rPr>
            </w:pPr>
            <w:r w:rsidRPr="00A8064A">
              <w:rPr>
                <w:rFonts w:ascii="Arial" w:hAnsi="Arial" w:cs="Arial"/>
                <w:sz w:val="24"/>
                <w:szCs w:val="24"/>
              </w:rPr>
              <w:t>May be demonstrated through a declaration that the applicant is;</w:t>
            </w:r>
          </w:p>
          <w:p w14:paraId="1BFC2C92" w14:textId="77777777" w:rsidR="00A8064A" w:rsidRPr="00A8064A" w:rsidRDefault="00A8064A" w:rsidP="00F753B0">
            <w:pPr>
              <w:pStyle w:val="PlainText"/>
              <w:numPr>
                <w:ilvl w:val="0"/>
                <w:numId w:val="3"/>
              </w:numPr>
              <w:spacing w:after="120"/>
              <w:ind w:left="1168"/>
              <w:rPr>
                <w:rFonts w:ascii="Arial" w:hAnsi="Arial" w:cs="Arial"/>
                <w:sz w:val="24"/>
                <w:szCs w:val="24"/>
              </w:rPr>
            </w:pPr>
            <w:r w:rsidRPr="00A8064A">
              <w:rPr>
                <w:rFonts w:ascii="Arial" w:hAnsi="Arial" w:cs="Arial"/>
                <w:sz w:val="24"/>
                <w:szCs w:val="24"/>
              </w:rPr>
              <w:t xml:space="preserve">Working to the requirements set out in </w:t>
            </w:r>
            <w:r w:rsidRPr="00A8064A">
              <w:rPr>
                <w:rFonts w:ascii="Arial" w:hAnsi="Arial" w:cs="Arial"/>
                <w:b/>
                <w:sz w:val="24"/>
                <w:szCs w:val="24"/>
                <w:u w:val="single"/>
              </w:rPr>
              <w:t>Schedule 1 of the TDLCR 2010</w:t>
            </w:r>
            <w:r w:rsidRPr="00A8064A">
              <w:rPr>
                <w:rFonts w:ascii="Arial" w:hAnsi="Arial" w:cs="Arial"/>
                <w:sz w:val="24"/>
                <w:szCs w:val="24"/>
              </w:rPr>
              <w:t xml:space="preserve"> for medical assessments and RIS-3451-TOM Issue 1; </w:t>
            </w:r>
            <w:r w:rsidRPr="00A8064A">
              <w:rPr>
                <w:rFonts w:ascii="Arial" w:hAnsi="Arial" w:cs="Arial"/>
                <w:b/>
                <w:sz w:val="24"/>
                <w:szCs w:val="24"/>
              </w:rPr>
              <w:t>or</w:t>
            </w:r>
          </w:p>
          <w:p w14:paraId="34469935" w14:textId="77777777" w:rsidR="00A8064A" w:rsidRPr="00A8064A" w:rsidRDefault="00A8064A" w:rsidP="00F753B0">
            <w:pPr>
              <w:pStyle w:val="PlainText"/>
              <w:numPr>
                <w:ilvl w:val="0"/>
                <w:numId w:val="3"/>
              </w:numPr>
              <w:spacing w:after="120"/>
              <w:ind w:left="1168"/>
              <w:rPr>
                <w:rFonts w:ascii="Arial" w:hAnsi="Arial" w:cs="Arial"/>
                <w:sz w:val="24"/>
                <w:szCs w:val="24"/>
              </w:rPr>
            </w:pPr>
            <w:r w:rsidRPr="00A8064A">
              <w:rPr>
                <w:rFonts w:ascii="Arial" w:hAnsi="Arial" w:cs="Arial"/>
                <w:sz w:val="24"/>
                <w:szCs w:val="24"/>
              </w:rPr>
              <w:t xml:space="preserve">Working to the requirements set out in Annex II of the EU Directive 2007/59/EC on the Certification of train drivers operating locomotives and trains on the railway system in the Community; </w:t>
            </w:r>
            <w:r w:rsidRPr="00A8064A">
              <w:rPr>
                <w:rFonts w:ascii="Arial" w:hAnsi="Arial" w:cs="Arial"/>
                <w:b/>
                <w:sz w:val="24"/>
                <w:szCs w:val="24"/>
              </w:rPr>
              <w:t>or</w:t>
            </w:r>
          </w:p>
          <w:p w14:paraId="13705AA0" w14:textId="77777777" w:rsidR="00A8064A" w:rsidRPr="00A8064A" w:rsidRDefault="00A8064A" w:rsidP="00F753B0">
            <w:pPr>
              <w:pStyle w:val="PlainText"/>
              <w:numPr>
                <w:ilvl w:val="0"/>
                <w:numId w:val="3"/>
              </w:numPr>
              <w:spacing w:after="120"/>
              <w:ind w:left="1168"/>
              <w:rPr>
                <w:rFonts w:ascii="Arial" w:hAnsi="Arial" w:cs="Arial"/>
                <w:sz w:val="24"/>
                <w:szCs w:val="24"/>
              </w:rPr>
            </w:pPr>
            <w:r w:rsidRPr="00A8064A">
              <w:rPr>
                <w:rFonts w:ascii="Arial" w:hAnsi="Arial" w:cs="Arial"/>
                <w:sz w:val="24"/>
                <w:szCs w:val="24"/>
              </w:rPr>
              <w:t>Working to another recognised equivalent. Please provide details.</w:t>
            </w:r>
          </w:p>
        </w:tc>
      </w:tr>
      <w:tr w:rsidR="00A8064A" w:rsidRPr="00A8064A" w14:paraId="261D770E" w14:textId="77777777" w:rsidTr="00A8064A">
        <w:trPr>
          <w:trHeight w:val="1507"/>
        </w:trPr>
        <w:tc>
          <w:tcPr>
            <w:tcW w:w="10632" w:type="dxa"/>
            <w:vAlign w:val="center"/>
          </w:tcPr>
          <w:p w14:paraId="47D585B3" w14:textId="77777777" w:rsidR="00A8064A" w:rsidRPr="00A8064A" w:rsidRDefault="00A8064A" w:rsidP="00F753B0">
            <w:pPr>
              <w:pStyle w:val="PlainText"/>
              <w:spacing w:after="120"/>
              <w:ind w:left="720"/>
              <w:rPr>
                <w:rFonts w:ascii="Arial" w:hAnsi="Arial" w:cs="Arial"/>
                <w:sz w:val="24"/>
                <w:szCs w:val="24"/>
              </w:rPr>
            </w:pPr>
          </w:p>
          <w:p w14:paraId="6576FD44" w14:textId="77777777" w:rsidR="00A8064A" w:rsidRPr="00A8064A" w:rsidRDefault="00A8064A" w:rsidP="00F753B0">
            <w:pPr>
              <w:pStyle w:val="PlainText"/>
              <w:spacing w:after="120"/>
              <w:ind w:left="720"/>
              <w:rPr>
                <w:rFonts w:ascii="Arial" w:hAnsi="Arial" w:cs="Arial"/>
                <w:sz w:val="24"/>
                <w:szCs w:val="24"/>
              </w:rPr>
            </w:pPr>
          </w:p>
          <w:p w14:paraId="01EDFC38" w14:textId="77777777" w:rsidR="00A8064A" w:rsidRPr="00A8064A" w:rsidRDefault="00A8064A" w:rsidP="00F753B0">
            <w:pPr>
              <w:pStyle w:val="PlainText"/>
              <w:spacing w:after="120"/>
              <w:rPr>
                <w:rFonts w:ascii="Arial" w:hAnsi="Arial" w:cs="Arial"/>
                <w:sz w:val="24"/>
                <w:szCs w:val="24"/>
              </w:rPr>
            </w:pPr>
          </w:p>
          <w:p w14:paraId="32AE54CF" w14:textId="77777777" w:rsidR="00A8064A" w:rsidRPr="00A8064A" w:rsidRDefault="00A8064A" w:rsidP="00F753B0">
            <w:pPr>
              <w:pStyle w:val="PlainText"/>
              <w:spacing w:after="120"/>
              <w:rPr>
                <w:rFonts w:ascii="Arial" w:hAnsi="Arial" w:cs="Arial"/>
                <w:sz w:val="24"/>
                <w:szCs w:val="24"/>
              </w:rPr>
            </w:pPr>
          </w:p>
          <w:p w14:paraId="50A5D4EE" w14:textId="77777777" w:rsidR="00A8064A" w:rsidRPr="00A8064A" w:rsidRDefault="00A8064A" w:rsidP="00F753B0">
            <w:pPr>
              <w:pStyle w:val="PlainText"/>
              <w:spacing w:after="120"/>
              <w:rPr>
                <w:rFonts w:ascii="Arial" w:hAnsi="Arial" w:cs="Arial"/>
                <w:sz w:val="24"/>
                <w:szCs w:val="24"/>
              </w:rPr>
            </w:pPr>
          </w:p>
          <w:p w14:paraId="20DF005B" w14:textId="5FEE364B" w:rsidR="00A8064A" w:rsidRPr="00A8064A" w:rsidRDefault="00A8064A" w:rsidP="00F753B0">
            <w:pPr>
              <w:pStyle w:val="PlainText"/>
              <w:spacing w:after="120"/>
              <w:rPr>
                <w:rFonts w:ascii="Arial" w:hAnsi="Arial" w:cs="Arial"/>
                <w:sz w:val="24"/>
                <w:szCs w:val="24"/>
              </w:rPr>
            </w:pPr>
          </w:p>
        </w:tc>
      </w:tr>
    </w:tbl>
    <w:p w14:paraId="00B56CB8" w14:textId="720DA274" w:rsidR="00A8064A" w:rsidRPr="00A8064A" w:rsidRDefault="00A8064A">
      <w:pPr>
        <w:rPr>
          <w:rFonts w:ascii="Arial" w:hAnsi="Arial" w:cs="Arial"/>
          <w:sz w:val="24"/>
          <w:szCs w:val="24"/>
        </w:rPr>
      </w:pPr>
    </w:p>
    <w:p w14:paraId="101E2891" w14:textId="77777777" w:rsidR="00A8064A" w:rsidRPr="00A8064A" w:rsidRDefault="00A8064A">
      <w:pPr>
        <w:rPr>
          <w:rFonts w:ascii="Arial" w:hAnsi="Arial" w:cs="Arial"/>
          <w:sz w:val="24"/>
          <w:szCs w:val="24"/>
        </w:rPr>
      </w:pPr>
      <w:r w:rsidRPr="00A8064A">
        <w:rPr>
          <w:rFonts w:ascii="Arial" w:hAnsi="Arial" w:cs="Arial"/>
          <w:sz w:val="24"/>
          <w:szCs w:val="24"/>
        </w:rPr>
        <w:br w:type="page"/>
      </w:r>
    </w:p>
    <w:p w14:paraId="6D15A2A6" w14:textId="77777777" w:rsidR="00A8064A" w:rsidRPr="00A8064A" w:rsidRDefault="00A8064A">
      <w:pPr>
        <w:rPr>
          <w:rFonts w:ascii="Arial" w:hAnsi="Arial" w:cs="Arial"/>
          <w:sz w:val="24"/>
          <w:szCs w:val="24"/>
        </w:rPr>
      </w:pPr>
    </w:p>
    <w:p w14:paraId="7743367B" w14:textId="77777777" w:rsidR="006743AE" w:rsidRPr="00A8064A" w:rsidRDefault="006743AE" w:rsidP="006743AE">
      <w:pPr>
        <w:shd w:val="clear" w:color="auto" w:fill="B8CCE4" w:themeFill="accent1" w:themeFillTint="66"/>
        <w:spacing w:after="240" w:line="320" w:lineRule="atLeast"/>
        <w:rPr>
          <w:rFonts w:ascii="Arial" w:hAnsi="Arial" w:cs="Arial"/>
          <w:b/>
          <w:color w:val="4E4D4D"/>
          <w:sz w:val="24"/>
          <w:szCs w:val="24"/>
          <w:lang w:val="en"/>
        </w:rPr>
      </w:pPr>
      <w:r w:rsidRPr="00A8064A">
        <w:rPr>
          <w:rFonts w:ascii="Arial" w:hAnsi="Arial" w:cs="Arial"/>
          <w:b/>
          <w:color w:val="4E4D4D"/>
          <w:sz w:val="24"/>
          <w:szCs w:val="24"/>
          <w:lang w:val="en"/>
        </w:rPr>
        <w:t>General Data Protection Regulation (GDPR) and Data Protection Act 2018</w:t>
      </w:r>
    </w:p>
    <w:p w14:paraId="60E7206B" w14:textId="3BDE3F0C" w:rsidR="00BC1546" w:rsidRPr="00A8064A" w:rsidRDefault="00BC1546" w:rsidP="00BC1546">
      <w:pPr>
        <w:shd w:val="clear" w:color="auto" w:fill="FFFFFF"/>
        <w:spacing w:after="240" w:line="320" w:lineRule="atLeast"/>
        <w:rPr>
          <w:rFonts w:ascii="Arial" w:hAnsi="Arial" w:cs="Arial"/>
          <w:color w:val="FF0000"/>
          <w:sz w:val="24"/>
          <w:szCs w:val="24"/>
          <w:lang w:val="en"/>
        </w:rPr>
      </w:pPr>
      <w:r w:rsidRPr="00A8064A">
        <w:rPr>
          <w:rFonts w:ascii="Arial" w:hAnsi="Arial" w:cs="Arial"/>
          <w:color w:val="4E4D4D"/>
          <w:sz w:val="24"/>
          <w:szCs w:val="24"/>
          <w:lang w:val="en"/>
        </w:rPr>
        <w:t xml:space="preserve">We respect your right to privacy. The Office of Rail and Road (ORR) </w:t>
      </w:r>
      <w:r w:rsidRPr="00A8064A">
        <w:rPr>
          <w:rFonts w:ascii="Arial" w:hAnsi="Arial" w:cs="Arial"/>
          <w:sz w:val="24"/>
          <w:szCs w:val="24"/>
          <w:lang w:val="en"/>
        </w:rPr>
        <w:t xml:space="preserve">has in place a privacy notice which details how we </w:t>
      </w:r>
      <w:r w:rsidRPr="00A8064A">
        <w:rPr>
          <w:rFonts w:ascii="Arial" w:hAnsi="Arial" w:cs="Arial"/>
          <w:color w:val="4E4D4D"/>
          <w:sz w:val="24"/>
          <w:szCs w:val="24"/>
          <w:lang w:val="en"/>
        </w:rPr>
        <w:t xml:space="preserve">processes personal data that we collect from and about you and how we may use your information in accordance with the General Data Protection Regulation (GDPR) and Data Protection Act 2018. </w:t>
      </w:r>
      <w:r w:rsidRPr="00A8064A">
        <w:rPr>
          <w:rFonts w:ascii="Arial" w:hAnsi="Arial" w:cs="Arial"/>
          <w:sz w:val="24"/>
          <w:szCs w:val="24"/>
          <w:lang w:val="en"/>
        </w:rPr>
        <w:t>Our full privacy notice can be found on our website ORR.Gov. UK</w:t>
      </w:r>
    </w:p>
    <w:p w14:paraId="3D505938" w14:textId="192353BE" w:rsidR="00BC1546" w:rsidRPr="00A8064A" w:rsidRDefault="00BC1546" w:rsidP="00BC1546">
      <w:pPr>
        <w:shd w:val="clear" w:color="auto" w:fill="FFFFFF"/>
        <w:spacing w:after="240" w:line="320" w:lineRule="atLeast"/>
        <w:rPr>
          <w:rFonts w:ascii="Arial" w:hAnsi="Arial" w:cs="Arial"/>
          <w:b/>
          <w:bCs/>
          <w:color w:val="4E4D4D"/>
          <w:sz w:val="24"/>
          <w:szCs w:val="24"/>
        </w:rPr>
      </w:pPr>
      <w:r w:rsidRPr="00A8064A">
        <w:rPr>
          <w:rFonts w:ascii="Arial" w:hAnsi="Arial" w:cs="Arial"/>
          <w:b/>
          <w:bCs/>
          <w:color w:val="4E4D4D"/>
          <w:sz w:val="24"/>
          <w:szCs w:val="24"/>
        </w:rPr>
        <w:t xml:space="preserve">ORR must </w:t>
      </w:r>
      <w:r w:rsidRPr="00A8064A">
        <w:rPr>
          <w:rFonts w:ascii="Arial" w:hAnsi="Arial" w:cs="Arial"/>
          <w:b/>
          <w:bCs/>
          <w:strike/>
          <w:color w:val="4E4D4D"/>
          <w:sz w:val="24"/>
          <w:szCs w:val="24"/>
        </w:rPr>
        <w:t xml:space="preserve">also </w:t>
      </w:r>
      <w:r w:rsidRPr="00A8064A">
        <w:rPr>
          <w:rFonts w:ascii="Arial" w:hAnsi="Arial" w:cs="Arial"/>
          <w:b/>
          <w:bCs/>
          <w:color w:val="4E4D4D"/>
          <w:sz w:val="24"/>
          <w:szCs w:val="24"/>
        </w:rPr>
        <w:t>have, and keep up to date, a register of recognised professionals, namely doctors, examiners, psychologists and trainers. For the process of assessing and maintaining this register, we will process the following information:</w:t>
      </w:r>
    </w:p>
    <w:p w14:paraId="611E24CD" w14:textId="77777777" w:rsidR="00BC1546" w:rsidRPr="00A8064A" w:rsidRDefault="00BC1546" w:rsidP="00BC1546">
      <w:pPr>
        <w:numPr>
          <w:ilvl w:val="0"/>
          <w:numId w:val="5"/>
        </w:numPr>
        <w:shd w:val="clear" w:color="auto" w:fill="FFFFFF"/>
        <w:spacing w:before="100" w:beforeAutospacing="1" w:after="96" w:line="240" w:lineRule="auto"/>
        <w:ind w:left="0" w:hanging="312"/>
        <w:rPr>
          <w:rFonts w:ascii="Arial" w:eastAsia="Times New Roman" w:hAnsi="Arial" w:cs="Arial"/>
          <w:b/>
          <w:color w:val="4E4D4D"/>
          <w:sz w:val="24"/>
          <w:szCs w:val="24"/>
          <w:lang w:val="en-US"/>
        </w:rPr>
      </w:pPr>
      <w:r w:rsidRPr="00A8064A">
        <w:rPr>
          <w:rFonts w:ascii="Arial" w:eastAsia="Times New Roman" w:hAnsi="Arial" w:cs="Arial"/>
          <w:b/>
          <w:color w:val="4E4D4D"/>
          <w:sz w:val="24"/>
          <w:szCs w:val="24"/>
          <w:lang w:val="en-US"/>
        </w:rPr>
        <w:t>Your name;</w:t>
      </w:r>
    </w:p>
    <w:p w14:paraId="5C76AC4E" w14:textId="671157C2" w:rsidR="00BC1546" w:rsidRPr="00A8064A" w:rsidRDefault="00BC1546" w:rsidP="00BC1546">
      <w:pPr>
        <w:numPr>
          <w:ilvl w:val="0"/>
          <w:numId w:val="5"/>
        </w:numPr>
        <w:shd w:val="clear" w:color="auto" w:fill="FFFFFF"/>
        <w:spacing w:before="100" w:beforeAutospacing="1" w:after="96" w:line="240" w:lineRule="auto"/>
        <w:ind w:left="0" w:hanging="312"/>
        <w:rPr>
          <w:rFonts w:ascii="Arial" w:eastAsia="Times New Roman" w:hAnsi="Arial" w:cs="Arial"/>
          <w:b/>
          <w:color w:val="4E4D4D"/>
          <w:sz w:val="24"/>
          <w:szCs w:val="24"/>
          <w:lang w:val="en-US"/>
        </w:rPr>
      </w:pPr>
      <w:r w:rsidRPr="00A8064A">
        <w:rPr>
          <w:rFonts w:ascii="Arial" w:eastAsia="Times New Roman" w:hAnsi="Arial" w:cs="Arial"/>
          <w:b/>
          <w:color w:val="4E4D4D"/>
          <w:sz w:val="24"/>
          <w:szCs w:val="24"/>
          <w:lang w:val="en-US"/>
        </w:rPr>
        <w:t>Your contact details;</w:t>
      </w:r>
    </w:p>
    <w:p w14:paraId="1F60AD02" w14:textId="3DE9D693" w:rsidR="00BC1546" w:rsidRPr="00A8064A" w:rsidRDefault="00BC1546" w:rsidP="00BC1546">
      <w:pPr>
        <w:numPr>
          <w:ilvl w:val="0"/>
          <w:numId w:val="5"/>
        </w:numPr>
        <w:shd w:val="clear" w:color="auto" w:fill="FFFFFF"/>
        <w:spacing w:before="100" w:beforeAutospacing="1" w:after="96" w:line="240" w:lineRule="auto"/>
        <w:ind w:left="0" w:hanging="312"/>
        <w:rPr>
          <w:rFonts w:ascii="Arial" w:eastAsia="Times New Roman" w:hAnsi="Arial" w:cs="Arial"/>
          <w:b/>
          <w:color w:val="4E4D4D"/>
          <w:sz w:val="24"/>
          <w:szCs w:val="24"/>
          <w:lang w:val="en-US"/>
        </w:rPr>
      </w:pPr>
      <w:r w:rsidRPr="00A8064A">
        <w:rPr>
          <w:rFonts w:ascii="Arial" w:eastAsia="Times New Roman" w:hAnsi="Arial" w:cs="Arial"/>
          <w:b/>
          <w:color w:val="4E4D4D"/>
          <w:sz w:val="24"/>
          <w:szCs w:val="24"/>
          <w:lang w:val="en-US"/>
        </w:rPr>
        <w:t>Your e-mail address</w:t>
      </w:r>
    </w:p>
    <w:p w14:paraId="4FBD1263" w14:textId="77777777" w:rsidR="00BC1546" w:rsidRPr="00A8064A" w:rsidRDefault="00BC1546" w:rsidP="00BC1546">
      <w:pPr>
        <w:numPr>
          <w:ilvl w:val="0"/>
          <w:numId w:val="5"/>
        </w:numPr>
        <w:shd w:val="clear" w:color="auto" w:fill="FFFFFF"/>
        <w:spacing w:before="100" w:beforeAutospacing="1" w:after="96" w:line="240" w:lineRule="auto"/>
        <w:ind w:left="0" w:hanging="312"/>
        <w:rPr>
          <w:rFonts w:ascii="Arial" w:eastAsia="Times New Roman" w:hAnsi="Arial" w:cs="Arial"/>
          <w:b/>
          <w:color w:val="4E4D4D"/>
          <w:sz w:val="24"/>
          <w:szCs w:val="24"/>
          <w:lang w:val="en-US"/>
        </w:rPr>
      </w:pPr>
      <w:r w:rsidRPr="00A8064A">
        <w:rPr>
          <w:rFonts w:ascii="Arial" w:eastAsia="Times New Roman" w:hAnsi="Arial" w:cs="Arial"/>
          <w:b/>
          <w:color w:val="4E4D4D"/>
          <w:sz w:val="24"/>
          <w:szCs w:val="24"/>
          <w:lang w:val="en-US"/>
        </w:rPr>
        <w:t>Employment/profession details;</w:t>
      </w:r>
    </w:p>
    <w:p w14:paraId="237748F1" w14:textId="77777777" w:rsidR="00BC1546" w:rsidRPr="00A8064A" w:rsidRDefault="00BC1546" w:rsidP="00BC1546">
      <w:pPr>
        <w:numPr>
          <w:ilvl w:val="0"/>
          <w:numId w:val="5"/>
        </w:numPr>
        <w:shd w:val="clear" w:color="auto" w:fill="FFFFFF"/>
        <w:spacing w:before="100" w:beforeAutospacing="1" w:after="96" w:line="240" w:lineRule="auto"/>
        <w:ind w:left="0" w:hanging="312"/>
        <w:rPr>
          <w:rFonts w:ascii="Arial" w:eastAsia="Times New Roman" w:hAnsi="Arial" w:cs="Arial"/>
          <w:b/>
          <w:color w:val="4E4D4D"/>
          <w:sz w:val="24"/>
          <w:szCs w:val="24"/>
          <w:lang w:val="en-US"/>
        </w:rPr>
      </w:pPr>
      <w:r w:rsidRPr="00A8064A">
        <w:rPr>
          <w:rFonts w:ascii="Arial" w:eastAsia="Times New Roman" w:hAnsi="Arial" w:cs="Arial"/>
          <w:b/>
          <w:color w:val="4E4D4D"/>
          <w:sz w:val="24"/>
          <w:szCs w:val="24"/>
          <w:lang w:val="en-US"/>
        </w:rPr>
        <w:t>Qualifications;</w:t>
      </w:r>
    </w:p>
    <w:p w14:paraId="32360B63" w14:textId="77777777" w:rsidR="00BC1546" w:rsidRPr="00A8064A" w:rsidRDefault="00BC1546" w:rsidP="00BC1546">
      <w:pPr>
        <w:numPr>
          <w:ilvl w:val="0"/>
          <w:numId w:val="5"/>
        </w:numPr>
        <w:shd w:val="clear" w:color="auto" w:fill="FFFFFF"/>
        <w:spacing w:before="100" w:beforeAutospacing="1" w:after="96" w:line="240" w:lineRule="auto"/>
        <w:ind w:left="0" w:hanging="312"/>
        <w:rPr>
          <w:rFonts w:ascii="Arial" w:eastAsia="Times New Roman" w:hAnsi="Arial" w:cs="Arial"/>
          <w:b/>
          <w:color w:val="4E4D4D"/>
          <w:sz w:val="24"/>
          <w:szCs w:val="24"/>
          <w:lang w:val="en-US"/>
        </w:rPr>
      </w:pPr>
      <w:r w:rsidRPr="00A8064A">
        <w:rPr>
          <w:rFonts w:ascii="Arial" w:eastAsia="Times New Roman" w:hAnsi="Arial" w:cs="Arial"/>
          <w:b/>
          <w:color w:val="4E4D4D"/>
          <w:sz w:val="24"/>
          <w:szCs w:val="24"/>
          <w:lang w:val="en-US"/>
        </w:rPr>
        <w:t>Details in relation to your independence, competence.</w:t>
      </w:r>
    </w:p>
    <w:p w14:paraId="77539A85" w14:textId="77777777" w:rsidR="00BC1546" w:rsidRPr="00A8064A" w:rsidRDefault="00BC1546" w:rsidP="00BC1546">
      <w:pPr>
        <w:shd w:val="clear" w:color="auto" w:fill="FFFFFF"/>
        <w:spacing w:after="240" w:line="320" w:lineRule="atLeast"/>
        <w:rPr>
          <w:rFonts w:ascii="Arial" w:hAnsi="Arial" w:cs="Arial"/>
          <w:b/>
          <w:bCs/>
          <w:color w:val="4E4D4D"/>
          <w:sz w:val="24"/>
          <w:szCs w:val="24"/>
          <w:lang w:val="en-US"/>
        </w:rPr>
      </w:pPr>
    </w:p>
    <w:p w14:paraId="088E8DA6" w14:textId="77777777" w:rsidR="006743AE" w:rsidRPr="00A8064A" w:rsidRDefault="006743AE" w:rsidP="006743AE">
      <w:pPr>
        <w:shd w:val="clear" w:color="auto" w:fill="B8CCE4" w:themeFill="accent1" w:themeFillTint="66"/>
        <w:spacing w:after="240" w:line="320" w:lineRule="atLeast"/>
        <w:rPr>
          <w:rFonts w:ascii="Arial" w:eastAsia="Times New Roman" w:hAnsi="Arial" w:cs="Arial"/>
          <w:color w:val="4E4D4D"/>
          <w:sz w:val="24"/>
          <w:szCs w:val="24"/>
          <w:lang w:val="en-US"/>
        </w:rPr>
      </w:pPr>
      <w:r w:rsidRPr="00A8064A">
        <w:rPr>
          <w:rFonts w:ascii="Arial" w:eastAsia="Times New Roman" w:hAnsi="Arial" w:cs="Arial"/>
          <w:color w:val="4E4D4D"/>
          <w:sz w:val="24"/>
          <w:szCs w:val="24"/>
          <w:lang w:val="en-US"/>
        </w:rPr>
        <w:t>If you do not provide this information and consent to its usage by ORR for providing and maintaining registers of Medical Practioners then ORR would not be able to process your application for a train driving licence or to become a recognised professional.</w:t>
      </w:r>
    </w:p>
    <w:p w14:paraId="5FDCD971" w14:textId="15FB8952" w:rsidR="006743AE" w:rsidRPr="00A8064A" w:rsidRDefault="006743AE" w:rsidP="006743AE">
      <w:pPr>
        <w:shd w:val="clear" w:color="auto" w:fill="B8CCE4" w:themeFill="accent1" w:themeFillTint="66"/>
        <w:spacing w:after="240" w:line="320" w:lineRule="atLeast"/>
        <w:rPr>
          <w:rFonts w:ascii="Arial" w:eastAsia="Times New Roman" w:hAnsi="Arial" w:cs="Arial"/>
          <w:color w:val="4E4D4D"/>
          <w:sz w:val="24"/>
          <w:szCs w:val="24"/>
          <w:lang w:val="en-US"/>
        </w:rPr>
      </w:pPr>
      <w:r w:rsidRPr="00A8064A">
        <w:rPr>
          <w:rFonts w:ascii="Arial" w:eastAsia="Times New Roman" w:hAnsi="Arial" w:cs="Arial"/>
          <w:color w:val="4E4D4D"/>
          <w:sz w:val="24"/>
          <w:szCs w:val="24"/>
          <w:lang w:val="en-US"/>
        </w:rPr>
        <w:t xml:space="preserve">If you wish to withdraw your information at any </w:t>
      </w:r>
      <w:r w:rsidR="00C90527" w:rsidRPr="00A8064A">
        <w:rPr>
          <w:rFonts w:ascii="Arial" w:eastAsia="Times New Roman" w:hAnsi="Arial" w:cs="Arial"/>
          <w:color w:val="4E4D4D"/>
          <w:sz w:val="24"/>
          <w:szCs w:val="24"/>
          <w:lang w:val="en-US"/>
        </w:rPr>
        <w:t>time,</w:t>
      </w:r>
      <w:r w:rsidRPr="00A8064A">
        <w:rPr>
          <w:rFonts w:ascii="Arial" w:eastAsia="Times New Roman" w:hAnsi="Arial" w:cs="Arial"/>
          <w:color w:val="4E4D4D"/>
          <w:sz w:val="24"/>
          <w:szCs w:val="24"/>
          <w:lang w:val="en-US"/>
        </w:rPr>
        <w:t xml:space="preserve"> please contact us to remove your details from our register.</w:t>
      </w:r>
    </w:p>
    <w:p w14:paraId="3F4F460B" w14:textId="77777777" w:rsidR="00F551DA" w:rsidRPr="00A8064A" w:rsidRDefault="00F551DA">
      <w:pPr>
        <w:rPr>
          <w:rFonts w:ascii="Arial" w:hAnsi="Arial" w:cs="Arial"/>
          <w:sz w:val="24"/>
          <w:szCs w:val="24"/>
        </w:rPr>
      </w:pPr>
    </w:p>
    <w:sectPr w:rsidR="00F551DA" w:rsidRPr="00A8064A" w:rsidSect="00A8064A">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88B13" w14:textId="77777777" w:rsidR="00A60A5F" w:rsidRDefault="00A60A5F" w:rsidP="00800C3A">
      <w:pPr>
        <w:spacing w:after="0" w:line="240" w:lineRule="auto"/>
      </w:pPr>
      <w:r>
        <w:separator/>
      </w:r>
    </w:p>
  </w:endnote>
  <w:endnote w:type="continuationSeparator" w:id="0">
    <w:p w14:paraId="2FFEC2D2" w14:textId="77777777" w:rsidR="00A60A5F" w:rsidRDefault="00A60A5F" w:rsidP="00800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048629"/>
      <w:docPartObj>
        <w:docPartGallery w:val="Page Numbers (Bottom of Page)"/>
        <w:docPartUnique/>
      </w:docPartObj>
    </w:sdtPr>
    <w:sdtEndPr>
      <w:rPr>
        <w:noProof/>
      </w:rPr>
    </w:sdtEndPr>
    <w:sdtContent>
      <w:p w14:paraId="4FACC038" w14:textId="6C81E593" w:rsidR="006765C2" w:rsidRDefault="006765C2">
        <w:pPr>
          <w:pStyle w:val="Footer"/>
          <w:jc w:val="center"/>
        </w:pPr>
        <w:r>
          <w:fldChar w:fldCharType="begin"/>
        </w:r>
        <w:r>
          <w:instrText xml:space="preserve"> PAGE   \* MERGEFORMAT </w:instrText>
        </w:r>
        <w:r>
          <w:fldChar w:fldCharType="separate"/>
        </w:r>
        <w:r w:rsidR="00EE191F">
          <w:rPr>
            <w:noProof/>
          </w:rPr>
          <w:t>2</w:t>
        </w:r>
        <w:r>
          <w:rPr>
            <w:noProof/>
          </w:rPr>
          <w:fldChar w:fldCharType="end"/>
        </w:r>
      </w:p>
    </w:sdtContent>
  </w:sdt>
  <w:p w14:paraId="02FF9062" w14:textId="77777777" w:rsidR="00800C3A" w:rsidRDefault="00800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9ADE7" w14:textId="77777777" w:rsidR="00A60A5F" w:rsidRDefault="00A60A5F" w:rsidP="00800C3A">
      <w:pPr>
        <w:spacing w:after="0" w:line="240" w:lineRule="auto"/>
      </w:pPr>
      <w:r>
        <w:separator/>
      </w:r>
    </w:p>
  </w:footnote>
  <w:footnote w:type="continuationSeparator" w:id="0">
    <w:p w14:paraId="64EE5583" w14:textId="77777777" w:rsidR="00A60A5F" w:rsidRDefault="00A60A5F" w:rsidP="00800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3766F"/>
    <w:multiLevelType w:val="hybridMultilevel"/>
    <w:tmpl w:val="A7BC47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A8E5D64"/>
    <w:multiLevelType w:val="multilevel"/>
    <w:tmpl w:val="3EA2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B2478B"/>
    <w:multiLevelType w:val="hybridMultilevel"/>
    <w:tmpl w:val="D0003F7A"/>
    <w:lvl w:ilvl="0" w:tplc="08090001">
      <w:start w:val="1"/>
      <w:numFmt w:val="bullet"/>
      <w:lvlText w:val=""/>
      <w:lvlJc w:val="left"/>
      <w:pPr>
        <w:ind w:left="535" w:hanging="360"/>
      </w:pPr>
      <w:rPr>
        <w:rFonts w:ascii="Symbol" w:hAnsi="Symbol"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3" w15:restartNumberingAfterBreak="0">
    <w:nsid w:val="646241D3"/>
    <w:multiLevelType w:val="hybridMultilevel"/>
    <w:tmpl w:val="3A727362"/>
    <w:lvl w:ilvl="0" w:tplc="08090001">
      <w:start w:val="1"/>
      <w:numFmt w:val="bullet"/>
      <w:lvlText w:val=""/>
      <w:lvlJc w:val="left"/>
      <w:pPr>
        <w:ind w:left="1888" w:hanging="360"/>
      </w:pPr>
      <w:rPr>
        <w:rFonts w:ascii="Symbol" w:hAnsi="Symbol" w:hint="default"/>
      </w:rPr>
    </w:lvl>
    <w:lvl w:ilvl="1" w:tplc="08090003" w:tentative="1">
      <w:start w:val="1"/>
      <w:numFmt w:val="bullet"/>
      <w:lvlText w:val="o"/>
      <w:lvlJc w:val="left"/>
      <w:pPr>
        <w:ind w:left="2608" w:hanging="360"/>
      </w:pPr>
      <w:rPr>
        <w:rFonts w:ascii="Courier New" w:hAnsi="Courier New" w:cs="Courier New" w:hint="default"/>
      </w:rPr>
    </w:lvl>
    <w:lvl w:ilvl="2" w:tplc="08090005" w:tentative="1">
      <w:start w:val="1"/>
      <w:numFmt w:val="bullet"/>
      <w:lvlText w:val=""/>
      <w:lvlJc w:val="left"/>
      <w:pPr>
        <w:ind w:left="3328" w:hanging="360"/>
      </w:pPr>
      <w:rPr>
        <w:rFonts w:ascii="Wingdings" w:hAnsi="Wingdings" w:hint="default"/>
      </w:rPr>
    </w:lvl>
    <w:lvl w:ilvl="3" w:tplc="08090001" w:tentative="1">
      <w:start w:val="1"/>
      <w:numFmt w:val="bullet"/>
      <w:lvlText w:val=""/>
      <w:lvlJc w:val="left"/>
      <w:pPr>
        <w:ind w:left="4048" w:hanging="360"/>
      </w:pPr>
      <w:rPr>
        <w:rFonts w:ascii="Symbol" w:hAnsi="Symbol" w:hint="default"/>
      </w:rPr>
    </w:lvl>
    <w:lvl w:ilvl="4" w:tplc="08090003" w:tentative="1">
      <w:start w:val="1"/>
      <w:numFmt w:val="bullet"/>
      <w:lvlText w:val="o"/>
      <w:lvlJc w:val="left"/>
      <w:pPr>
        <w:ind w:left="4768" w:hanging="360"/>
      </w:pPr>
      <w:rPr>
        <w:rFonts w:ascii="Courier New" w:hAnsi="Courier New" w:cs="Courier New" w:hint="default"/>
      </w:rPr>
    </w:lvl>
    <w:lvl w:ilvl="5" w:tplc="08090005" w:tentative="1">
      <w:start w:val="1"/>
      <w:numFmt w:val="bullet"/>
      <w:lvlText w:val=""/>
      <w:lvlJc w:val="left"/>
      <w:pPr>
        <w:ind w:left="5488" w:hanging="360"/>
      </w:pPr>
      <w:rPr>
        <w:rFonts w:ascii="Wingdings" w:hAnsi="Wingdings" w:hint="default"/>
      </w:rPr>
    </w:lvl>
    <w:lvl w:ilvl="6" w:tplc="08090001" w:tentative="1">
      <w:start w:val="1"/>
      <w:numFmt w:val="bullet"/>
      <w:lvlText w:val=""/>
      <w:lvlJc w:val="left"/>
      <w:pPr>
        <w:ind w:left="6208" w:hanging="360"/>
      </w:pPr>
      <w:rPr>
        <w:rFonts w:ascii="Symbol" w:hAnsi="Symbol" w:hint="default"/>
      </w:rPr>
    </w:lvl>
    <w:lvl w:ilvl="7" w:tplc="08090003" w:tentative="1">
      <w:start w:val="1"/>
      <w:numFmt w:val="bullet"/>
      <w:lvlText w:val="o"/>
      <w:lvlJc w:val="left"/>
      <w:pPr>
        <w:ind w:left="6928" w:hanging="360"/>
      </w:pPr>
      <w:rPr>
        <w:rFonts w:ascii="Courier New" w:hAnsi="Courier New" w:cs="Courier New" w:hint="default"/>
      </w:rPr>
    </w:lvl>
    <w:lvl w:ilvl="8" w:tplc="08090005" w:tentative="1">
      <w:start w:val="1"/>
      <w:numFmt w:val="bullet"/>
      <w:lvlText w:val=""/>
      <w:lvlJc w:val="left"/>
      <w:pPr>
        <w:ind w:left="7648"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8E8"/>
    <w:rsid w:val="00012674"/>
    <w:rsid w:val="00051CF0"/>
    <w:rsid w:val="00074F80"/>
    <w:rsid w:val="00102CD1"/>
    <w:rsid w:val="0018629F"/>
    <w:rsid w:val="001B2B93"/>
    <w:rsid w:val="001E4F6B"/>
    <w:rsid w:val="00223BD7"/>
    <w:rsid w:val="002263EC"/>
    <w:rsid w:val="002517EE"/>
    <w:rsid w:val="002C36E5"/>
    <w:rsid w:val="002F2C21"/>
    <w:rsid w:val="002F59A4"/>
    <w:rsid w:val="00395D0E"/>
    <w:rsid w:val="003B05FD"/>
    <w:rsid w:val="003B3127"/>
    <w:rsid w:val="003B425A"/>
    <w:rsid w:val="003D2847"/>
    <w:rsid w:val="003F2419"/>
    <w:rsid w:val="003F7E1F"/>
    <w:rsid w:val="004360C5"/>
    <w:rsid w:val="004B1090"/>
    <w:rsid w:val="005379F6"/>
    <w:rsid w:val="005F088B"/>
    <w:rsid w:val="005F3586"/>
    <w:rsid w:val="00604E54"/>
    <w:rsid w:val="006743AE"/>
    <w:rsid w:val="006765C2"/>
    <w:rsid w:val="006F4AFD"/>
    <w:rsid w:val="006F54D6"/>
    <w:rsid w:val="00710E3D"/>
    <w:rsid w:val="00735998"/>
    <w:rsid w:val="007456FE"/>
    <w:rsid w:val="007A46F3"/>
    <w:rsid w:val="007C3697"/>
    <w:rsid w:val="007F067C"/>
    <w:rsid w:val="00800C3A"/>
    <w:rsid w:val="0080660C"/>
    <w:rsid w:val="008747B5"/>
    <w:rsid w:val="00927B09"/>
    <w:rsid w:val="00986600"/>
    <w:rsid w:val="009908E9"/>
    <w:rsid w:val="009F00C7"/>
    <w:rsid w:val="00A244FA"/>
    <w:rsid w:val="00A60A5F"/>
    <w:rsid w:val="00A8064A"/>
    <w:rsid w:val="00AC70E3"/>
    <w:rsid w:val="00B0738E"/>
    <w:rsid w:val="00B3645D"/>
    <w:rsid w:val="00B430AB"/>
    <w:rsid w:val="00B45F6E"/>
    <w:rsid w:val="00B83918"/>
    <w:rsid w:val="00BC1546"/>
    <w:rsid w:val="00BC7803"/>
    <w:rsid w:val="00BF2DCE"/>
    <w:rsid w:val="00C25BA7"/>
    <w:rsid w:val="00C2777E"/>
    <w:rsid w:val="00C90527"/>
    <w:rsid w:val="00CF55EF"/>
    <w:rsid w:val="00D6609E"/>
    <w:rsid w:val="00DB524D"/>
    <w:rsid w:val="00DC5454"/>
    <w:rsid w:val="00E314F0"/>
    <w:rsid w:val="00E731BC"/>
    <w:rsid w:val="00E9477F"/>
    <w:rsid w:val="00EA3DE7"/>
    <w:rsid w:val="00ED48E8"/>
    <w:rsid w:val="00EE191F"/>
    <w:rsid w:val="00EE65F8"/>
    <w:rsid w:val="00F551DA"/>
    <w:rsid w:val="00F57B11"/>
    <w:rsid w:val="00FA1818"/>
    <w:rsid w:val="00FC4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4CD15"/>
  <w15:docId w15:val="{D51ED825-C601-4F82-82D9-C6A585E0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4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D48E8"/>
    <w:pPr>
      <w:spacing w:after="0" w:line="240" w:lineRule="auto"/>
    </w:pPr>
    <w:rPr>
      <w:rFonts w:ascii="Calibri" w:eastAsia="Calibri" w:hAnsi="Calibri" w:cs="Calibri"/>
    </w:rPr>
  </w:style>
  <w:style w:type="character" w:customStyle="1" w:styleId="PlainTextChar">
    <w:name w:val="Plain Text Char"/>
    <w:basedOn w:val="DefaultParagraphFont"/>
    <w:link w:val="PlainText"/>
    <w:uiPriority w:val="99"/>
    <w:rsid w:val="00ED48E8"/>
    <w:rPr>
      <w:rFonts w:ascii="Calibri" w:eastAsia="Calibri" w:hAnsi="Calibri" w:cs="Calibri"/>
    </w:rPr>
  </w:style>
  <w:style w:type="paragraph" w:customStyle="1" w:styleId="Default">
    <w:name w:val="Default"/>
    <w:basedOn w:val="Normal"/>
    <w:rsid w:val="00ED48E8"/>
    <w:pPr>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800C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C3A"/>
  </w:style>
  <w:style w:type="paragraph" w:styleId="Footer">
    <w:name w:val="footer"/>
    <w:basedOn w:val="Normal"/>
    <w:link w:val="FooterChar"/>
    <w:uiPriority w:val="99"/>
    <w:unhideWhenUsed/>
    <w:rsid w:val="00800C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C3A"/>
  </w:style>
  <w:style w:type="paragraph" w:styleId="BalloonText">
    <w:name w:val="Balloon Text"/>
    <w:basedOn w:val="Normal"/>
    <w:link w:val="BalloonTextChar"/>
    <w:uiPriority w:val="99"/>
    <w:semiHidden/>
    <w:unhideWhenUsed/>
    <w:rsid w:val="00102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CD1"/>
    <w:rPr>
      <w:rFonts w:ascii="Tahoma" w:hAnsi="Tahoma" w:cs="Tahoma"/>
      <w:sz w:val="16"/>
      <w:szCs w:val="16"/>
    </w:rPr>
  </w:style>
  <w:style w:type="character" w:styleId="CommentReference">
    <w:name w:val="annotation reference"/>
    <w:basedOn w:val="DefaultParagraphFont"/>
    <w:uiPriority w:val="99"/>
    <w:semiHidden/>
    <w:unhideWhenUsed/>
    <w:rsid w:val="00C2777E"/>
    <w:rPr>
      <w:sz w:val="16"/>
      <w:szCs w:val="16"/>
    </w:rPr>
  </w:style>
  <w:style w:type="paragraph" w:styleId="CommentText">
    <w:name w:val="annotation text"/>
    <w:basedOn w:val="Normal"/>
    <w:link w:val="CommentTextChar"/>
    <w:uiPriority w:val="99"/>
    <w:semiHidden/>
    <w:unhideWhenUsed/>
    <w:rsid w:val="00C2777E"/>
    <w:pPr>
      <w:spacing w:line="240" w:lineRule="auto"/>
    </w:pPr>
    <w:rPr>
      <w:sz w:val="20"/>
      <w:szCs w:val="20"/>
    </w:rPr>
  </w:style>
  <w:style w:type="character" w:customStyle="1" w:styleId="CommentTextChar">
    <w:name w:val="Comment Text Char"/>
    <w:basedOn w:val="DefaultParagraphFont"/>
    <w:link w:val="CommentText"/>
    <w:uiPriority w:val="99"/>
    <w:semiHidden/>
    <w:rsid w:val="00C2777E"/>
    <w:rPr>
      <w:sz w:val="20"/>
      <w:szCs w:val="20"/>
    </w:rPr>
  </w:style>
  <w:style w:type="paragraph" w:styleId="CommentSubject">
    <w:name w:val="annotation subject"/>
    <w:basedOn w:val="CommentText"/>
    <w:next w:val="CommentText"/>
    <w:link w:val="CommentSubjectChar"/>
    <w:uiPriority w:val="99"/>
    <w:semiHidden/>
    <w:unhideWhenUsed/>
    <w:rsid w:val="00C2777E"/>
    <w:rPr>
      <w:b/>
      <w:bCs/>
    </w:rPr>
  </w:style>
  <w:style w:type="character" w:customStyle="1" w:styleId="CommentSubjectChar">
    <w:name w:val="Comment Subject Char"/>
    <w:basedOn w:val="CommentTextChar"/>
    <w:link w:val="CommentSubject"/>
    <w:uiPriority w:val="99"/>
    <w:semiHidden/>
    <w:rsid w:val="00C277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93054">
      <w:bodyDiv w:val="1"/>
      <w:marLeft w:val="0"/>
      <w:marRight w:val="0"/>
      <w:marTop w:val="0"/>
      <w:marBottom w:val="0"/>
      <w:divBdr>
        <w:top w:val="none" w:sz="0" w:space="0" w:color="auto"/>
        <w:left w:val="none" w:sz="0" w:space="0" w:color="auto"/>
        <w:bottom w:val="none" w:sz="0" w:space="0" w:color="auto"/>
        <w:right w:val="none" w:sz="0" w:space="0" w:color="auto"/>
      </w:divBdr>
    </w:div>
    <w:div w:id="573317263">
      <w:bodyDiv w:val="1"/>
      <w:marLeft w:val="0"/>
      <w:marRight w:val="0"/>
      <w:marTop w:val="0"/>
      <w:marBottom w:val="0"/>
      <w:divBdr>
        <w:top w:val="none" w:sz="0" w:space="0" w:color="auto"/>
        <w:left w:val="none" w:sz="0" w:space="0" w:color="auto"/>
        <w:bottom w:val="none" w:sz="0" w:space="0" w:color="auto"/>
        <w:right w:val="none" w:sz="0" w:space="0" w:color="auto"/>
      </w:divBdr>
    </w:div>
    <w:div w:id="765073834">
      <w:bodyDiv w:val="1"/>
      <w:marLeft w:val="0"/>
      <w:marRight w:val="0"/>
      <w:marTop w:val="0"/>
      <w:marBottom w:val="0"/>
      <w:divBdr>
        <w:top w:val="none" w:sz="0" w:space="0" w:color="auto"/>
        <w:left w:val="none" w:sz="0" w:space="0" w:color="auto"/>
        <w:bottom w:val="none" w:sz="0" w:space="0" w:color="auto"/>
        <w:right w:val="none" w:sz="0" w:space="0" w:color="auto"/>
      </w:divBdr>
    </w:div>
    <w:div w:id="176148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5FA57-5F68-49E7-9E56-98F922C1B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Train Driving Licences &amp; Certificates Regulations 2010 - Application form for entry on to ORR's register of recognised persons - Doctors</vt:lpstr>
    </vt:vector>
  </TitlesOfParts>
  <Company>Office Of Rail and Road</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 Driving Licences &amp; Certificates Regulations 2010 - Application form for entry on to ORR's register of recognised persons - Doctors</dc:title>
  <dc:subject/>
  <dc:creator>Office of Rail and Road</dc:creator>
  <cp:keywords/>
  <dc:description/>
  <cp:lastModifiedBy>Holden, Holly</cp:lastModifiedBy>
  <cp:revision>3</cp:revision>
  <cp:lastPrinted>2017-05-15T12:07:00Z</cp:lastPrinted>
  <dcterms:created xsi:type="dcterms:W3CDTF">2020-09-09T09:42:00Z</dcterms:created>
  <dcterms:modified xsi:type="dcterms:W3CDTF">2020-09-09T09:50:00Z</dcterms:modified>
</cp:coreProperties>
</file>